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8F06F" w14:textId="77777777" w:rsidR="009609DC" w:rsidRDefault="009609DC">
      <w:pPr>
        <w:pStyle w:val="BodyText"/>
        <w:spacing w:before="2"/>
        <w:rPr>
          <w:rFonts w:ascii="Times New Roman"/>
          <w:sz w:val="27"/>
        </w:rPr>
      </w:pPr>
    </w:p>
    <w:p w14:paraId="53CC9516" w14:textId="77777777" w:rsidR="009609DC" w:rsidRPr="00D10C41" w:rsidRDefault="00321204">
      <w:pPr>
        <w:pStyle w:val="Title"/>
        <w:rPr>
          <w:rFonts w:asciiTheme="minorHAnsi" w:hAnsiTheme="minorHAnsi" w:cstheme="minorHAnsi"/>
        </w:rPr>
      </w:pPr>
      <w:r w:rsidRPr="00D10C41">
        <w:rPr>
          <w:rFonts w:asciiTheme="minorHAnsi" w:hAnsiTheme="minorHAnsi" w:cstheme="minorHAnsi"/>
          <w:noProof/>
        </w:rPr>
        <w:drawing>
          <wp:anchor distT="0" distB="0" distL="0" distR="0" simplePos="0" relativeHeight="251657216" behindDoc="0" locked="0" layoutInCell="1" allowOverlap="1" wp14:anchorId="1F7BDE7C" wp14:editId="6E1302D3">
            <wp:simplePos x="0" y="0"/>
            <wp:positionH relativeFrom="page">
              <wp:posOffset>661327</wp:posOffset>
            </wp:positionH>
            <wp:positionV relativeFrom="paragraph">
              <wp:posOffset>-192493</wp:posOffset>
            </wp:positionV>
            <wp:extent cx="1298854" cy="9533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854" cy="953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C41">
        <w:rPr>
          <w:rFonts w:asciiTheme="minorHAnsi" w:hAnsiTheme="minorHAnsi" w:cstheme="minorHAnsi"/>
          <w:spacing w:val="25"/>
        </w:rPr>
        <w:t>Comparison</w:t>
      </w:r>
      <w:r w:rsidRPr="00D10C41">
        <w:rPr>
          <w:rFonts w:asciiTheme="minorHAnsi" w:hAnsiTheme="minorHAnsi" w:cstheme="minorHAnsi"/>
          <w:spacing w:val="56"/>
        </w:rPr>
        <w:t xml:space="preserve"> </w:t>
      </w:r>
      <w:r w:rsidRPr="00D10C41">
        <w:rPr>
          <w:rFonts w:asciiTheme="minorHAnsi" w:hAnsiTheme="minorHAnsi" w:cstheme="minorHAnsi"/>
          <w:spacing w:val="21"/>
        </w:rPr>
        <w:t>Rate</w:t>
      </w:r>
      <w:r w:rsidRPr="00D10C41">
        <w:rPr>
          <w:rFonts w:asciiTheme="minorHAnsi" w:hAnsiTheme="minorHAnsi" w:cstheme="minorHAnsi"/>
          <w:spacing w:val="56"/>
        </w:rPr>
        <w:t xml:space="preserve"> </w:t>
      </w:r>
      <w:r w:rsidRPr="00D10C41">
        <w:rPr>
          <w:rFonts w:asciiTheme="minorHAnsi" w:hAnsiTheme="minorHAnsi" w:cstheme="minorHAnsi"/>
          <w:spacing w:val="28"/>
        </w:rPr>
        <w:t>Warning</w:t>
      </w:r>
    </w:p>
    <w:p w14:paraId="6A8040C2" w14:textId="77777777" w:rsidR="009609DC" w:rsidRPr="00D10C41" w:rsidRDefault="009609DC">
      <w:pPr>
        <w:pStyle w:val="BodyText"/>
        <w:rPr>
          <w:rFonts w:asciiTheme="minorHAnsi" w:hAnsiTheme="minorHAnsi" w:cstheme="minorHAnsi"/>
          <w:b/>
          <w:sz w:val="20"/>
        </w:rPr>
      </w:pPr>
    </w:p>
    <w:p w14:paraId="276FF7AD" w14:textId="77777777" w:rsidR="00D10C41" w:rsidRPr="00D10C41" w:rsidRDefault="00D10C41">
      <w:pPr>
        <w:pStyle w:val="Heading1"/>
        <w:rPr>
          <w:rFonts w:asciiTheme="minorHAnsi" w:hAnsiTheme="minorHAnsi" w:cstheme="minorHAnsi"/>
        </w:rPr>
      </w:pPr>
    </w:p>
    <w:p w14:paraId="7B8CC8EC" w14:textId="2A0BF2D7" w:rsidR="009609DC" w:rsidRPr="00D10C41" w:rsidRDefault="00321204">
      <w:pPr>
        <w:pStyle w:val="Heading1"/>
        <w:rPr>
          <w:rFonts w:asciiTheme="minorHAnsi" w:hAnsiTheme="minorHAnsi" w:cstheme="minorHAnsi"/>
        </w:rPr>
      </w:pPr>
      <w:r w:rsidRPr="00D10C41">
        <w:rPr>
          <w:rFonts w:asciiTheme="minorHAnsi" w:hAnsiTheme="minorHAnsi" w:cstheme="minorHAnsi"/>
        </w:rPr>
        <w:t>The</w:t>
      </w:r>
      <w:r w:rsidRPr="00D10C41">
        <w:rPr>
          <w:rFonts w:asciiTheme="minorHAnsi" w:hAnsiTheme="minorHAnsi" w:cstheme="minorHAnsi"/>
          <w:spacing w:val="35"/>
        </w:rPr>
        <w:t xml:space="preserve"> </w:t>
      </w:r>
      <w:r w:rsidRPr="00D10C41">
        <w:rPr>
          <w:rFonts w:asciiTheme="minorHAnsi" w:hAnsiTheme="minorHAnsi" w:cstheme="minorHAnsi"/>
        </w:rPr>
        <w:t>National</w:t>
      </w:r>
      <w:r w:rsidRPr="00D10C41">
        <w:rPr>
          <w:rFonts w:asciiTheme="minorHAnsi" w:hAnsiTheme="minorHAnsi" w:cstheme="minorHAnsi"/>
          <w:spacing w:val="36"/>
        </w:rPr>
        <w:t xml:space="preserve"> </w:t>
      </w:r>
      <w:r w:rsidRPr="00D10C41">
        <w:rPr>
          <w:rFonts w:asciiTheme="minorHAnsi" w:hAnsiTheme="minorHAnsi" w:cstheme="minorHAnsi"/>
        </w:rPr>
        <w:t>Credit</w:t>
      </w:r>
      <w:r w:rsidRPr="00D10C41">
        <w:rPr>
          <w:rFonts w:asciiTheme="minorHAnsi" w:hAnsiTheme="minorHAnsi" w:cstheme="minorHAnsi"/>
          <w:spacing w:val="35"/>
        </w:rPr>
        <w:t xml:space="preserve"> </w:t>
      </w:r>
      <w:r w:rsidRPr="00D10C41">
        <w:rPr>
          <w:rFonts w:asciiTheme="minorHAnsi" w:hAnsiTheme="minorHAnsi" w:cstheme="minorHAnsi"/>
        </w:rPr>
        <w:t>Code</w:t>
      </w:r>
      <w:r w:rsidRPr="00D10C41">
        <w:rPr>
          <w:rFonts w:asciiTheme="minorHAnsi" w:hAnsiTheme="minorHAnsi" w:cstheme="minorHAnsi"/>
          <w:spacing w:val="36"/>
        </w:rPr>
        <w:t xml:space="preserve"> </w:t>
      </w:r>
      <w:r w:rsidRPr="00D10C41">
        <w:rPr>
          <w:rFonts w:asciiTheme="minorHAnsi" w:hAnsiTheme="minorHAnsi" w:cstheme="minorHAnsi"/>
        </w:rPr>
        <w:t>(2009)</w:t>
      </w:r>
      <w:r w:rsidRPr="00D10C41">
        <w:rPr>
          <w:rFonts w:asciiTheme="minorHAnsi" w:hAnsiTheme="minorHAnsi" w:cstheme="minorHAnsi"/>
          <w:spacing w:val="35"/>
        </w:rPr>
        <w:t xml:space="preserve"> </w:t>
      </w:r>
      <w:r w:rsidRPr="00D10C41">
        <w:rPr>
          <w:rFonts w:asciiTheme="minorHAnsi" w:hAnsiTheme="minorHAnsi" w:cstheme="minorHAnsi"/>
        </w:rPr>
        <w:t>requires</w:t>
      </w:r>
      <w:r w:rsidRPr="00D10C41">
        <w:rPr>
          <w:rFonts w:asciiTheme="minorHAnsi" w:hAnsiTheme="minorHAnsi" w:cstheme="minorHAnsi"/>
          <w:spacing w:val="36"/>
        </w:rPr>
        <w:t xml:space="preserve"> </w:t>
      </w:r>
      <w:r w:rsidRPr="00D10C41">
        <w:rPr>
          <w:rFonts w:asciiTheme="minorHAnsi" w:hAnsiTheme="minorHAnsi" w:cstheme="minorHAnsi"/>
        </w:rPr>
        <w:t>that:</w:t>
      </w:r>
    </w:p>
    <w:p w14:paraId="6304F646" w14:textId="77777777" w:rsidR="009609DC" w:rsidRPr="00D10C41" w:rsidRDefault="009609DC">
      <w:pPr>
        <w:pStyle w:val="BodyText"/>
        <w:spacing w:before="2"/>
        <w:rPr>
          <w:rFonts w:asciiTheme="minorHAnsi" w:hAnsiTheme="minorHAnsi" w:cstheme="minorHAnsi"/>
          <w:b/>
          <w:sz w:val="13"/>
        </w:rPr>
      </w:pPr>
    </w:p>
    <w:p w14:paraId="5068D50A" w14:textId="1F496914" w:rsidR="009609DC" w:rsidRPr="00D10C41" w:rsidRDefault="00321204">
      <w:pPr>
        <w:pStyle w:val="ListParagraph"/>
        <w:numPr>
          <w:ilvl w:val="0"/>
          <w:numId w:val="1"/>
        </w:numPr>
        <w:tabs>
          <w:tab w:val="left" w:pos="465"/>
          <w:tab w:val="left" w:pos="466"/>
        </w:tabs>
        <w:spacing w:before="143" w:line="196" w:lineRule="auto"/>
        <w:ind w:right="650"/>
        <w:rPr>
          <w:rFonts w:asciiTheme="minorHAnsi" w:hAnsiTheme="minorHAnsi" w:cstheme="minorHAnsi"/>
          <w:sz w:val="24"/>
        </w:rPr>
      </w:pPr>
      <w:r w:rsidRPr="00D10C41">
        <w:rPr>
          <w:rFonts w:asciiTheme="minorHAnsi" w:hAnsiTheme="minorHAnsi" w:cstheme="minorHAnsi"/>
          <w:sz w:val="24"/>
        </w:rPr>
        <w:t>A</w:t>
      </w:r>
      <w:r w:rsidRPr="00D10C41">
        <w:rPr>
          <w:rFonts w:asciiTheme="minorHAnsi" w:hAnsiTheme="minorHAnsi" w:cstheme="minorHAnsi"/>
          <w:spacing w:val="-15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comparison</w:t>
      </w:r>
      <w:r w:rsidRPr="00D10C41">
        <w:rPr>
          <w:rFonts w:asciiTheme="minorHAnsi" w:hAnsiTheme="minorHAnsi" w:cstheme="minorHAnsi"/>
          <w:spacing w:val="-14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rate</w:t>
      </w:r>
      <w:r w:rsidRPr="00D10C41">
        <w:rPr>
          <w:rFonts w:asciiTheme="minorHAnsi" w:hAnsiTheme="minorHAnsi" w:cstheme="minorHAnsi"/>
          <w:spacing w:val="-14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must</w:t>
      </w:r>
      <w:r w:rsidRPr="00D10C41">
        <w:rPr>
          <w:rFonts w:asciiTheme="minorHAnsi" w:hAnsiTheme="minorHAnsi" w:cstheme="minorHAnsi"/>
          <w:spacing w:val="-14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be</w:t>
      </w:r>
      <w:r w:rsidRPr="00D10C41">
        <w:rPr>
          <w:rFonts w:asciiTheme="minorHAnsi" w:hAnsiTheme="minorHAnsi" w:cstheme="minorHAnsi"/>
          <w:spacing w:val="-14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included</w:t>
      </w:r>
      <w:r w:rsidRPr="00D10C41">
        <w:rPr>
          <w:rFonts w:asciiTheme="minorHAnsi" w:hAnsiTheme="minorHAnsi" w:cstheme="minorHAnsi"/>
          <w:spacing w:val="-14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in</w:t>
      </w:r>
      <w:r w:rsidRPr="00D10C41">
        <w:rPr>
          <w:rFonts w:asciiTheme="minorHAnsi" w:hAnsiTheme="minorHAnsi" w:cstheme="minorHAnsi"/>
          <w:spacing w:val="-14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any</w:t>
      </w:r>
      <w:r w:rsidRPr="00D10C41">
        <w:rPr>
          <w:rFonts w:asciiTheme="minorHAnsi" w:hAnsiTheme="minorHAnsi" w:cstheme="minorHAnsi"/>
          <w:spacing w:val="-14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advertisement</w:t>
      </w:r>
      <w:r w:rsidRPr="00D10C41">
        <w:rPr>
          <w:rFonts w:asciiTheme="minorHAnsi" w:hAnsiTheme="minorHAnsi" w:cstheme="minorHAnsi"/>
          <w:spacing w:val="-14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for</w:t>
      </w:r>
      <w:r w:rsidRPr="00D10C41">
        <w:rPr>
          <w:rFonts w:asciiTheme="minorHAnsi" w:hAnsiTheme="minorHAnsi" w:cstheme="minorHAnsi"/>
          <w:spacing w:val="-14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a</w:t>
      </w:r>
      <w:r w:rsidRPr="00D10C41">
        <w:rPr>
          <w:rFonts w:asciiTheme="minorHAnsi" w:hAnsiTheme="minorHAnsi" w:cstheme="minorHAnsi"/>
          <w:spacing w:val="-14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fixed</w:t>
      </w:r>
      <w:r w:rsidRPr="00D10C41">
        <w:rPr>
          <w:rFonts w:asciiTheme="minorHAnsi" w:hAnsiTheme="minorHAnsi" w:cstheme="minorHAnsi"/>
          <w:spacing w:val="-14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term</w:t>
      </w:r>
      <w:r w:rsidRPr="00D10C41">
        <w:rPr>
          <w:rFonts w:asciiTheme="minorHAnsi" w:hAnsiTheme="minorHAnsi" w:cstheme="minorHAnsi"/>
          <w:spacing w:val="-14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credit</w:t>
      </w:r>
      <w:r w:rsidRPr="00D10C41">
        <w:rPr>
          <w:rFonts w:asciiTheme="minorHAnsi" w:hAnsiTheme="minorHAnsi" w:cstheme="minorHAnsi"/>
          <w:spacing w:val="-14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product</w:t>
      </w:r>
      <w:r w:rsidR="0065487E">
        <w:rPr>
          <w:rFonts w:asciiTheme="minorHAnsi" w:hAnsiTheme="minorHAnsi" w:cstheme="minorHAnsi"/>
          <w:sz w:val="24"/>
        </w:rPr>
        <w:t xml:space="preserve"> </w:t>
      </w:r>
      <w:r w:rsidRPr="00D10C41">
        <w:rPr>
          <w:rFonts w:asciiTheme="minorHAnsi" w:hAnsiTheme="minorHAnsi" w:cstheme="minorHAnsi"/>
          <w:spacing w:val="-63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that</w:t>
      </w:r>
      <w:r w:rsidRPr="00D10C41">
        <w:rPr>
          <w:rFonts w:asciiTheme="minorHAnsi" w:hAnsiTheme="minorHAnsi" w:cstheme="minorHAnsi"/>
          <w:spacing w:val="-1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contains an</w:t>
      </w:r>
      <w:r w:rsidRPr="00D10C41">
        <w:rPr>
          <w:rFonts w:asciiTheme="minorHAnsi" w:hAnsiTheme="minorHAnsi" w:cstheme="minorHAnsi"/>
          <w:spacing w:val="-1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annual</w:t>
      </w:r>
      <w:r w:rsidRPr="00D10C41">
        <w:rPr>
          <w:rFonts w:asciiTheme="minorHAnsi" w:hAnsiTheme="minorHAnsi" w:cstheme="minorHAnsi"/>
          <w:spacing w:val="-1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percentage</w:t>
      </w:r>
      <w:r w:rsidRPr="00D10C41">
        <w:rPr>
          <w:rFonts w:asciiTheme="minorHAnsi" w:hAnsiTheme="minorHAnsi" w:cstheme="minorHAnsi"/>
          <w:spacing w:val="-2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rate; and</w:t>
      </w:r>
    </w:p>
    <w:p w14:paraId="60C1B2E7" w14:textId="77777777" w:rsidR="009609DC" w:rsidRPr="00D10C41" w:rsidRDefault="00321204">
      <w:pPr>
        <w:pStyle w:val="ListParagraph"/>
        <w:numPr>
          <w:ilvl w:val="0"/>
          <w:numId w:val="1"/>
        </w:numPr>
        <w:tabs>
          <w:tab w:val="left" w:pos="465"/>
          <w:tab w:val="left" w:pos="466"/>
        </w:tabs>
        <w:spacing w:before="55" w:line="240" w:lineRule="auto"/>
        <w:ind w:hanging="361"/>
        <w:rPr>
          <w:rFonts w:asciiTheme="minorHAnsi" w:hAnsiTheme="minorHAnsi" w:cstheme="minorHAnsi"/>
          <w:sz w:val="24"/>
        </w:rPr>
      </w:pPr>
      <w:r w:rsidRPr="00D10C41">
        <w:rPr>
          <w:rFonts w:asciiTheme="minorHAnsi" w:hAnsiTheme="minorHAnsi" w:cstheme="minorHAnsi"/>
          <w:sz w:val="24"/>
        </w:rPr>
        <w:t>A</w:t>
      </w:r>
      <w:r w:rsidRPr="00D10C41">
        <w:rPr>
          <w:rFonts w:asciiTheme="minorHAnsi" w:hAnsiTheme="minorHAnsi" w:cstheme="minorHAnsi"/>
          <w:spacing w:val="-2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credit</w:t>
      </w:r>
      <w:r w:rsidRPr="00D10C41">
        <w:rPr>
          <w:rFonts w:asciiTheme="minorHAnsi" w:hAnsiTheme="minorHAnsi" w:cstheme="minorHAnsi"/>
          <w:spacing w:val="-2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provider</w:t>
      </w:r>
      <w:r w:rsidRPr="00D10C41">
        <w:rPr>
          <w:rFonts w:asciiTheme="minorHAnsi" w:hAnsiTheme="minorHAnsi" w:cstheme="minorHAnsi"/>
          <w:spacing w:val="-3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must</w:t>
      </w:r>
      <w:r w:rsidRPr="00D10C41">
        <w:rPr>
          <w:rFonts w:asciiTheme="minorHAnsi" w:hAnsiTheme="minorHAnsi" w:cstheme="minorHAnsi"/>
          <w:spacing w:val="-2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display</w:t>
      </w:r>
      <w:r w:rsidRPr="00D10C41">
        <w:rPr>
          <w:rFonts w:asciiTheme="minorHAnsi" w:hAnsiTheme="minorHAnsi" w:cstheme="minorHAnsi"/>
          <w:spacing w:val="-2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a</w:t>
      </w:r>
      <w:r w:rsidRPr="00D10C41">
        <w:rPr>
          <w:rFonts w:asciiTheme="minorHAnsi" w:hAnsiTheme="minorHAnsi" w:cstheme="minorHAnsi"/>
          <w:spacing w:val="-3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comparison</w:t>
      </w:r>
      <w:r w:rsidRPr="00D10C41">
        <w:rPr>
          <w:rFonts w:asciiTheme="minorHAnsi" w:hAnsiTheme="minorHAnsi" w:cstheme="minorHAnsi"/>
          <w:spacing w:val="-2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rate</w:t>
      </w:r>
      <w:r w:rsidRPr="00D10C41">
        <w:rPr>
          <w:rFonts w:asciiTheme="minorHAnsi" w:hAnsiTheme="minorHAnsi" w:cstheme="minorHAnsi"/>
          <w:spacing w:val="-2"/>
          <w:sz w:val="24"/>
        </w:rPr>
        <w:t xml:space="preserve"> </w:t>
      </w:r>
      <w:r w:rsidRPr="00D10C41">
        <w:rPr>
          <w:rFonts w:asciiTheme="minorHAnsi" w:hAnsiTheme="minorHAnsi" w:cstheme="minorHAnsi"/>
          <w:sz w:val="24"/>
        </w:rPr>
        <w:t>schedule.</w:t>
      </w:r>
    </w:p>
    <w:p w14:paraId="01F932B2" w14:textId="77777777" w:rsidR="009609DC" w:rsidRPr="00D10C41" w:rsidRDefault="009609DC">
      <w:pPr>
        <w:pStyle w:val="BodyText"/>
        <w:spacing w:before="2"/>
        <w:rPr>
          <w:rFonts w:asciiTheme="minorHAnsi" w:hAnsiTheme="minorHAnsi" w:cstheme="minorHAnsi"/>
          <w:sz w:val="10"/>
        </w:rPr>
      </w:pPr>
    </w:p>
    <w:p w14:paraId="501A83EC" w14:textId="551B9C39" w:rsidR="009609DC" w:rsidRPr="00D10C41" w:rsidRDefault="00321204">
      <w:pPr>
        <w:pStyle w:val="Heading1"/>
        <w:jc w:val="both"/>
        <w:rPr>
          <w:rFonts w:asciiTheme="minorHAnsi" w:hAnsiTheme="minorHAnsi" w:cstheme="minorHAnsi"/>
        </w:rPr>
      </w:pPr>
      <w:r w:rsidRPr="00D10C41">
        <w:rPr>
          <w:rFonts w:asciiTheme="minorHAnsi" w:hAnsiTheme="minorHAnsi" w:cstheme="minorHAnsi"/>
          <w:w w:val="115"/>
        </w:rPr>
        <w:t>Wha</w:t>
      </w:r>
      <w:r w:rsidR="004C3C7B" w:rsidRPr="00D10C41">
        <w:rPr>
          <w:rFonts w:asciiTheme="minorHAnsi" w:hAnsiTheme="minorHAnsi" w:cstheme="minorHAnsi"/>
          <w:w w:val="115"/>
        </w:rPr>
        <w:t>t</w:t>
      </w:r>
      <w:r w:rsidRPr="00D10C41">
        <w:rPr>
          <w:rFonts w:asciiTheme="minorHAnsi" w:hAnsiTheme="minorHAnsi" w:cstheme="minorHAnsi"/>
          <w:spacing w:val="-14"/>
          <w:w w:val="115"/>
        </w:rPr>
        <w:t xml:space="preserve"> </w:t>
      </w:r>
      <w:r w:rsidRPr="00D10C41">
        <w:rPr>
          <w:rFonts w:asciiTheme="minorHAnsi" w:hAnsiTheme="minorHAnsi" w:cstheme="minorHAnsi"/>
          <w:w w:val="115"/>
        </w:rPr>
        <w:t>is</w:t>
      </w:r>
      <w:r w:rsidRPr="00D10C41">
        <w:rPr>
          <w:rFonts w:asciiTheme="minorHAnsi" w:hAnsiTheme="minorHAnsi" w:cstheme="minorHAnsi"/>
          <w:spacing w:val="-14"/>
          <w:w w:val="115"/>
        </w:rPr>
        <w:t xml:space="preserve"> </w:t>
      </w:r>
      <w:r w:rsidRPr="00D10C41">
        <w:rPr>
          <w:rFonts w:asciiTheme="minorHAnsi" w:hAnsiTheme="minorHAnsi" w:cstheme="minorHAnsi"/>
          <w:w w:val="115"/>
        </w:rPr>
        <w:t>a</w:t>
      </w:r>
      <w:r w:rsidRPr="00D10C41">
        <w:rPr>
          <w:rFonts w:asciiTheme="minorHAnsi" w:hAnsiTheme="minorHAnsi" w:cstheme="minorHAnsi"/>
          <w:spacing w:val="-13"/>
          <w:w w:val="115"/>
        </w:rPr>
        <w:t xml:space="preserve"> </w:t>
      </w:r>
      <w:r w:rsidRPr="00D10C41">
        <w:rPr>
          <w:rFonts w:asciiTheme="minorHAnsi" w:hAnsiTheme="minorHAnsi" w:cstheme="minorHAnsi"/>
          <w:w w:val="115"/>
        </w:rPr>
        <w:t>Compariso</w:t>
      </w:r>
      <w:r w:rsidR="004C3C7B" w:rsidRPr="00D10C41">
        <w:rPr>
          <w:rFonts w:asciiTheme="minorHAnsi" w:hAnsiTheme="minorHAnsi" w:cstheme="minorHAnsi"/>
          <w:w w:val="115"/>
        </w:rPr>
        <w:t>n</w:t>
      </w:r>
      <w:r w:rsidRPr="00D10C41">
        <w:rPr>
          <w:rFonts w:asciiTheme="minorHAnsi" w:hAnsiTheme="minorHAnsi" w:cstheme="minorHAnsi"/>
          <w:spacing w:val="-14"/>
          <w:w w:val="115"/>
        </w:rPr>
        <w:t xml:space="preserve"> </w:t>
      </w:r>
      <w:r w:rsidRPr="00D10C41">
        <w:rPr>
          <w:rFonts w:asciiTheme="minorHAnsi" w:hAnsiTheme="minorHAnsi" w:cstheme="minorHAnsi"/>
          <w:w w:val="115"/>
        </w:rPr>
        <w:t>ra</w:t>
      </w:r>
      <w:r w:rsidR="004C3C7B" w:rsidRPr="00D10C41">
        <w:rPr>
          <w:rFonts w:asciiTheme="minorHAnsi" w:hAnsiTheme="minorHAnsi" w:cstheme="minorHAnsi"/>
          <w:w w:val="115"/>
        </w:rPr>
        <w:t>t</w:t>
      </w:r>
      <w:r w:rsidRPr="00D10C41">
        <w:rPr>
          <w:rFonts w:asciiTheme="minorHAnsi" w:hAnsiTheme="minorHAnsi" w:cstheme="minorHAnsi"/>
          <w:w w:val="115"/>
        </w:rPr>
        <w:t>e?</w:t>
      </w:r>
    </w:p>
    <w:p w14:paraId="2443C37D" w14:textId="1C78EB37" w:rsidR="009609DC" w:rsidRPr="00D10C41" w:rsidRDefault="00321204">
      <w:pPr>
        <w:pStyle w:val="BodyText"/>
        <w:spacing w:before="274" w:line="228" w:lineRule="auto"/>
        <w:ind w:left="105" w:right="114"/>
        <w:jc w:val="both"/>
        <w:rPr>
          <w:rFonts w:asciiTheme="minorHAnsi" w:hAnsiTheme="minorHAnsi" w:cstheme="minorHAnsi"/>
        </w:rPr>
      </w:pPr>
      <w:r w:rsidRPr="00D10C41">
        <w:rPr>
          <w:rFonts w:asciiTheme="minorHAnsi" w:hAnsiTheme="minorHAnsi" w:cstheme="minorHAnsi"/>
        </w:rPr>
        <w:t>The</w:t>
      </w:r>
      <w:r w:rsidRPr="00D10C41">
        <w:rPr>
          <w:rFonts w:asciiTheme="minorHAnsi" w:hAnsiTheme="minorHAnsi" w:cstheme="minorHAnsi"/>
          <w:spacing w:val="44"/>
        </w:rPr>
        <w:t xml:space="preserve"> </w:t>
      </w:r>
      <w:r w:rsidRPr="00D10C41">
        <w:rPr>
          <w:rFonts w:asciiTheme="minorHAnsi" w:hAnsiTheme="minorHAnsi" w:cstheme="minorHAnsi"/>
        </w:rPr>
        <w:t>comparison</w:t>
      </w:r>
      <w:r w:rsidRPr="00D10C41">
        <w:rPr>
          <w:rFonts w:asciiTheme="minorHAnsi" w:hAnsiTheme="minorHAnsi" w:cstheme="minorHAnsi"/>
          <w:spacing w:val="43"/>
        </w:rPr>
        <w:t xml:space="preserve"> </w:t>
      </w:r>
      <w:r w:rsidRPr="00D10C41">
        <w:rPr>
          <w:rFonts w:asciiTheme="minorHAnsi" w:hAnsiTheme="minorHAnsi" w:cstheme="minorHAnsi"/>
        </w:rPr>
        <w:t>rate</w:t>
      </w:r>
      <w:r w:rsidRPr="00D10C41">
        <w:rPr>
          <w:rFonts w:asciiTheme="minorHAnsi" w:hAnsiTheme="minorHAnsi" w:cstheme="minorHAnsi"/>
          <w:spacing w:val="43"/>
        </w:rPr>
        <w:t xml:space="preserve"> </w:t>
      </w:r>
      <w:r w:rsidRPr="00D10C41">
        <w:rPr>
          <w:rFonts w:asciiTheme="minorHAnsi" w:hAnsiTheme="minorHAnsi" w:cstheme="minorHAnsi"/>
        </w:rPr>
        <w:t>is</w:t>
      </w:r>
      <w:r w:rsidRPr="00D10C41">
        <w:rPr>
          <w:rFonts w:asciiTheme="minorHAnsi" w:hAnsiTheme="minorHAnsi" w:cstheme="minorHAnsi"/>
          <w:spacing w:val="43"/>
        </w:rPr>
        <w:t xml:space="preserve"> </w:t>
      </w:r>
      <w:r w:rsidRPr="00D10C41">
        <w:rPr>
          <w:rFonts w:asciiTheme="minorHAnsi" w:hAnsiTheme="minorHAnsi" w:cstheme="minorHAnsi"/>
        </w:rPr>
        <w:t>an</w:t>
      </w:r>
      <w:r w:rsidRPr="00D10C41">
        <w:rPr>
          <w:rFonts w:asciiTheme="minorHAnsi" w:hAnsiTheme="minorHAnsi" w:cstheme="minorHAnsi"/>
          <w:spacing w:val="43"/>
        </w:rPr>
        <w:t xml:space="preserve"> </w:t>
      </w:r>
      <w:r w:rsidRPr="00D10C41">
        <w:rPr>
          <w:rFonts w:asciiTheme="minorHAnsi" w:hAnsiTheme="minorHAnsi" w:cstheme="minorHAnsi"/>
        </w:rPr>
        <w:t>indicative</w:t>
      </w:r>
      <w:r w:rsidRPr="00D10C41">
        <w:rPr>
          <w:rFonts w:asciiTheme="minorHAnsi" w:hAnsiTheme="minorHAnsi" w:cstheme="minorHAnsi"/>
          <w:spacing w:val="44"/>
        </w:rPr>
        <w:t xml:space="preserve"> </w:t>
      </w:r>
      <w:r w:rsidRPr="00D10C41">
        <w:rPr>
          <w:rFonts w:asciiTheme="minorHAnsi" w:hAnsiTheme="minorHAnsi" w:cstheme="minorHAnsi"/>
        </w:rPr>
        <w:t>interest</w:t>
      </w:r>
      <w:r w:rsidRPr="00D10C41">
        <w:rPr>
          <w:rFonts w:asciiTheme="minorHAnsi" w:hAnsiTheme="minorHAnsi" w:cstheme="minorHAnsi"/>
          <w:spacing w:val="109"/>
        </w:rPr>
        <w:t xml:space="preserve"> </w:t>
      </w:r>
      <w:r w:rsidRPr="00D10C41">
        <w:rPr>
          <w:rFonts w:asciiTheme="minorHAnsi" w:hAnsiTheme="minorHAnsi" w:cstheme="minorHAnsi"/>
        </w:rPr>
        <w:t>rate</w:t>
      </w:r>
      <w:r w:rsidRPr="00D10C41">
        <w:rPr>
          <w:rFonts w:asciiTheme="minorHAnsi" w:hAnsiTheme="minorHAnsi" w:cstheme="minorHAnsi"/>
          <w:spacing w:val="109"/>
        </w:rPr>
        <w:t xml:space="preserve"> </w:t>
      </w:r>
      <w:r w:rsidRPr="00D10C41">
        <w:rPr>
          <w:rFonts w:asciiTheme="minorHAnsi" w:hAnsiTheme="minorHAnsi" w:cstheme="minorHAnsi"/>
        </w:rPr>
        <w:t>that</w:t>
      </w:r>
      <w:r w:rsidRPr="00D10C41">
        <w:rPr>
          <w:rFonts w:asciiTheme="minorHAnsi" w:hAnsiTheme="minorHAnsi" w:cstheme="minorHAnsi"/>
          <w:spacing w:val="109"/>
        </w:rPr>
        <w:t xml:space="preserve"> </w:t>
      </w:r>
      <w:r w:rsidRPr="00D10C41">
        <w:rPr>
          <w:rFonts w:asciiTheme="minorHAnsi" w:hAnsiTheme="minorHAnsi" w:cstheme="minorHAnsi"/>
        </w:rPr>
        <w:t>combines</w:t>
      </w:r>
      <w:r w:rsidRPr="00D10C41">
        <w:rPr>
          <w:rFonts w:asciiTheme="minorHAnsi" w:hAnsiTheme="minorHAnsi" w:cstheme="minorHAnsi"/>
          <w:spacing w:val="109"/>
        </w:rPr>
        <w:t xml:space="preserve"> </w:t>
      </w:r>
      <w:r w:rsidRPr="00D10C41">
        <w:rPr>
          <w:rFonts w:asciiTheme="minorHAnsi" w:hAnsiTheme="minorHAnsi" w:cstheme="minorHAnsi"/>
        </w:rPr>
        <w:t>the</w:t>
      </w:r>
      <w:r w:rsidRPr="00D10C41">
        <w:rPr>
          <w:rFonts w:asciiTheme="minorHAnsi" w:hAnsiTheme="minorHAnsi" w:cstheme="minorHAnsi"/>
          <w:spacing w:val="109"/>
        </w:rPr>
        <w:t xml:space="preserve"> </w:t>
      </w:r>
      <w:r w:rsidRPr="00D10C41">
        <w:rPr>
          <w:rFonts w:asciiTheme="minorHAnsi" w:hAnsiTheme="minorHAnsi" w:cstheme="minorHAnsi"/>
        </w:rPr>
        <w:t>nominal</w:t>
      </w:r>
      <w:r w:rsidRPr="00D10C41">
        <w:rPr>
          <w:rFonts w:asciiTheme="minorHAnsi" w:hAnsiTheme="minorHAnsi" w:cstheme="minorHAnsi"/>
          <w:spacing w:val="109"/>
        </w:rPr>
        <w:t xml:space="preserve"> </w:t>
      </w:r>
      <w:r w:rsidRPr="00D10C41">
        <w:rPr>
          <w:rFonts w:asciiTheme="minorHAnsi" w:hAnsiTheme="minorHAnsi" w:cstheme="minorHAnsi"/>
        </w:rPr>
        <w:t>interest</w:t>
      </w:r>
      <w:r w:rsidR="0065487E">
        <w:rPr>
          <w:rFonts w:asciiTheme="minorHAnsi" w:hAnsiTheme="minorHAnsi" w:cstheme="minorHAnsi"/>
        </w:rPr>
        <w:t xml:space="preserve"> </w:t>
      </w:r>
      <w:r w:rsidRPr="00D10C41">
        <w:rPr>
          <w:rFonts w:asciiTheme="minorHAnsi" w:hAnsiTheme="minorHAnsi" w:cstheme="minorHAnsi"/>
          <w:spacing w:val="-65"/>
        </w:rPr>
        <w:t xml:space="preserve"> </w:t>
      </w:r>
      <w:r w:rsidRPr="00D10C41">
        <w:rPr>
          <w:rFonts w:asciiTheme="minorHAnsi" w:hAnsiTheme="minorHAnsi" w:cstheme="minorHAnsi"/>
        </w:rPr>
        <w:t>rate</w:t>
      </w:r>
      <w:r w:rsidRPr="00D10C41">
        <w:rPr>
          <w:rFonts w:asciiTheme="minorHAnsi" w:hAnsiTheme="minorHAnsi" w:cstheme="minorHAnsi"/>
          <w:spacing w:val="67"/>
        </w:rPr>
        <w:t xml:space="preserve"> </w:t>
      </w:r>
      <w:r w:rsidRPr="00D10C41">
        <w:rPr>
          <w:rFonts w:asciiTheme="minorHAnsi" w:hAnsiTheme="minorHAnsi" w:cstheme="minorHAnsi"/>
        </w:rPr>
        <w:t>with</w:t>
      </w:r>
      <w:r w:rsidRPr="00D10C41">
        <w:rPr>
          <w:rFonts w:asciiTheme="minorHAnsi" w:hAnsiTheme="minorHAnsi" w:cstheme="minorHAnsi"/>
          <w:spacing w:val="67"/>
        </w:rPr>
        <w:t xml:space="preserve"> </w:t>
      </w:r>
      <w:r w:rsidRPr="00D10C41">
        <w:rPr>
          <w:rFonts w:asciiTheme="minorHAnsi" w:hAnsiTheme="minorHAnsi" w:cstheme="minorHAnsi"/>
        </w:rPr>
        <w:t>any</w:t>
      </w:r>
      <w:r w:rsidRPr="00D10C41">
        <w:rPr>
          <w:rFonts w:asciiTheme="minorHAnsi" w:hAnsiTheme="minorHAnsi" w:cstheme="minorHAnsi"/>
          <w:spacing w:val="67"/>
        </w:rPr>
        <w:t xml:space="preserve"> </w:t>
      </w:r>
      <w:r w:rsidRPr="00D10C41">
        <w:rPr>
          <w:rFonts w:asciiTheme="minorHAnsi" w:hAnsiTheme="minorHAnsi" w:cstheme="minorHAnsi"/>
        </w:rPr>
        <w:t>foreseeable</w:t>
      </w:r>
      <w:r w:rsidRPr="00D10C41">
        <w:rPr>
          <w:rFonts w:asciiTheme="minorHAnsi" w:hAnsiTheme="minorHAnsi" w:cstheme="minorHAnsi"/>
          <w:spacing w:val="67"/>
        </w:rPr>
        <w:t xml:space="preserve"> </w:t>
      </w:r>
      <w:r w:rsidRPr="00D10C41">
        <w:rPr>
          <w:rFonts w:asciiTheme="minorHAnsi" w:hAnsiTheme="minorHAnsi" w:cstheme="minorHAnsi"/>
        </w:rPr>
        <w:t>fees</w:t>
      </w:r>
      <w:r w:rsidRPr="00D10C41">
        <w:rPr>
          <w:rFonts w:asciiTheme="minorHAnsi" w:hAnsiTheme="minorHAnsi" w:cstheme="minorHAnsi"/>
          <w:spacing w:val="67"/>
        </w:rPr>
        <w:t xml:space="preserve"> </w:t>
      </w:r>
      <w:r w:rsidRPr="00D10C41">
        <w:rPr>
          <w:rFonts w:asciiTheme="minorHAnsi" w:hAnsiTheme="minorHAnsi" w:cstheme="minorHAnsi"/>
        </w:rPr>
        <w:t>and</w:t>
      </w:r>
      <w:r w:rsidRPr="00D10C41">
        <w:rPr>
          <w:rFonts w:asciiTheme="minorHAnsi" w:hAnsiTheme="minorHAnsi" w:cstheme="minorHAnsi"/>
          <w:spacing w:val="67"/>
        </w:rPr>
        <w:t xml:space="preserve"> </w:t>
      </w:r>
      <w:r w:rsidRPr="00D10C41">
        <w:rPr>
          <w:rFonts w:asciiTheme="minorHAnsi" w:hAnsiTheme="minorHAnsi" w:cstheme="minorHAnsi"/>
        </w:rPr>
        <w:t>charges</w:t>
      </w:r>
      <w:r w:rsidRPr="00D10C41">
        <w:rPr>
          <w:rFonts w:asciiTheme="minorHAnsi" w:hAnsiTheme="minorHAnsi" w:cstheme="minorHAnsi"/>
          <w:spacing w:val="67"/>
        </w:rPr>
        <w:t xml:space="preserve"> </w:t>
      </w:r>
      <w:r w:rsidRPr="00D10C41">
        <w:rPr>
          <w:rFonts w:asciiTheme="minorHAnsi" w:hAnsiTheme="minorHAnsi" w:cstheme="minorHAnsi"/>
        </w:rPr>
        <w:t>associated</w:t>
      </w:r>
      <w:r w:rsidRPr="00D10C41">
        <w:rPr>
          <w:rFonts w:asciiTheme="minorHAnsi" w:hAnsiTheme="minorHAnsi" w:cstheme="minorHAnsi"/>
          <w:spacing w:val="67"/>
        </w:rPr>
        <w:t xml:space="preserve"> </w:t>
      </w:r>
      <w:r w:rsidRPr="00D10C41">
        <w:rPr>
          <w:rFonts w:asciiTheme="minorHAnsi" w:hAnsiTheme="minorHAnsi" w:cstheme="minorHAnsi"/>
        </w:rPr>
        <w:t>with</w:t>
      </w:r>
      <w:r w:rsidRPr="00D10C41">
        <w:rPr>
          <w:rFonts w:asciiTheme="minorHAnsi" w:hAnsiTheme="minorHAnsi" w:cstheme="minorHAnsi"/>
          <w:spacing w:val="67"/>
        </w:rPr>
        <w:t xml:space="preserve"> </w:t>
      </w:r>
      <w:r w:rsidRPr="00D10C41">
        <w:rPr>
          <w:rFonts w:asciiTheme="minorHAnsi" w:hAnsiTheme="minorHAnsi" w:cstheme="minorHAnsi"/>
        </w:rPr>
        <w:t>the</w:t>
      </w:r>
      <w:r w:rsidRPr="00D10C41">
        <w:rPr>
          <w:rFonts w:asciiTheme="minorHAnsi" w:hAnsiTheme="minorHAnsi" w:cstheme="minorHAnsi"/>
          <w:spacing w:val="67"/>
        </w:rPr>
        <w:t xml:space="preserve"> </w:t>
      </w:r>
      <w:r w:rsidRPr="00D10C41">
        <w:rPr>
          <w:rFonts w:asciiTheme="minorHAnsi" w:hAnsiTheme="minorHAnsi" w:cstheme="minorHAnsi"/>
        </w:rPr>
        <w:t>loan, to help</w:t>
      </w:r>
      <w:r w:rsidRPr="00D10C41">
        <w:rPr>
          <w:rFonts w:asciiTheme="minorHAnsi" w:hAnsiTheme="minorHAnsi" w:cstheme="minorHAnsi"/>
          <w:spacing w:val="1"/>
        </w:rPr>
        <w:t xml:space="preserve"> </w:t>
      </w:r>
      <w:r w:rsidRPr="00D10C41">
        <w:rPr>
          <w:rFonts w:asciiTheme="minorHAnsi" w:hAnsiTheme="minorHAnsi" w:cstheme="minorHAnsi"/>
        </w:rPr>
        <w:t>consumers</w:t>
      </w:r>
      <w:r w:rsidRPr="00D10C41">
        <w:rPr>
          <w:rFonts w:asciiTheme="minorHAnsi" w:hAnsiTheme="minorHAnsi" w:cstheme="minorHAnsi"/>
          <w:spacing w:val="60"/>
        </w:rPr>
        <w:t xml:space="preserve"> </w:t>
      </w:r>
      <w:r w:rsidRPr="00D10C41">
        <w:rPr>
          <w:rFonts w:asciiTheme="minorHAnsi" w:hAnsiTheme="minorHAnsi" w:cstheme="minorHAnsi"/>
        </w:rPr>
        <w:t>compare</w:t>
      </w:r>
      <w:r w:rsidRPr="00D10C41">
        <w:rPr>
          <w:rFonts w:asciiTheme="minorHAnsi" w:hAnsiTheme="minorHAnsi" w:cstheme="minorHAnsi"/>
          <w:spacing w:val="16"/>
        </w:rPr>
        <w:t xml:space="preserve"> </w:t>
      </w:r>
      <w:r w:rsidRPr="00D10C41">
        <w:rPr>
          <w:rFonts w:asciiTheme="minorHAnsi" w:hAnsiTheme="minorHAnsi" w:cstheme="minorHAnsi"/>
        </w:rPr>
        <w:t>one</w:t>
      </w:r>
      <w:r w:rsidRPr="00D10C41">
        <w:rPr>
          <w:rFonts w:asciiTheme="minorHAnsi" w:hAnsiTheme="minorHAnsi" w:cstheme="minorHAnsi"/>
          <w:spacing w:val="17"/>
        </w:rPr>
        <w:t xml:space="preserve"> </w:t>
      </w:r>
      <w:r w:rsidRPr="00D10C41">
        <w:rPr>
          <w:rFonts w:asciiTheme="minorHAnsi" w:hAnsiTheme="minorHAnsi" w:cstheme="minorHAnsi"/>
        </w:rPr>
        <w:t>loan</w:t>
      </w:r>
      <w:r w:rsidRPr="00D10C41">
        <w:rPr>
          <w:rFonts w:asciiTheme="minorHAnsi" w:hAnsiTheme="minorHAnsi" w:cstheme="minorHAnsi"/>
          <w:spacing w:val="15"/>
        </w:rPr>
        <w:t xml:space="preserve"> </w:t>
      </w:r>
      <w:r w:rsidRPr="00D10C41">
        <w:rPr>
          <w:rFonts w:asciiTheme="minorHAnsi" w:hAnsiTheme="minorHAnsi" w:cstheme="minorHAnsi"/>
        </w:rPr>
        <w:t>against</w:t>
      </w:r>
      <w:r w:rsidRPr="00D10C41">
        <w:rPr>
          <w:rFonts w:asciiTheme="minorHAnsi" w:hAnsiTheme="minorHAnsi" w:cstheme="minorHAnsi"/>
          <w:spacing w:val="16"/>
        </w:rPr>
        <w:t xml:space="preserve"> </w:t>
      </w:r>
      <w:r w:rsidRPr="00D10C41">
        <w:rPr>
          <w:rFonts w:asciiTheme="minorHAnsi" w:hAnsiTheme="minorHAnsi" w:cstheme="minorHAnsi"/>
        </w:rPr>
        <w:t>another</w:t>
      </w:r>
      <w:r w:rsidRPr="00D10C41">
        <w:rPr>
          <w:rFonts w:asciiTheme="minorHAnsi" w:hAnsiTheme="minorHAnsi" w:cstheme="minorHAnsi"/>
          <w:spacing w:val="15"/>
        </w:rPr>
        <w:t xml:space="preserve"> </w:t>
      </w:r>
      <w:r w:rsidRPr="00D10C41">
        <w:rPr>
          <w:rFonts w:asciiTheme="minorHAnsi" w:hAnsiTheme="minorHAnsi" w:cstheme="minorHAnsi"/>
        </w:rPr>
        <w:t>on</w:t>
      </w:r>
      <w:r w:rsidRPr="00D10C41">
        <w:rPr>
          <w:rFonts w:asciiTheme="minorHAnsi" w:hAnsiTheme="minorHAnsi" w:cstheme="minorHAnsi"/>
          <w:spacing w:val="17"/>
        </w:rPr>
        <w:t xml:space="preserve"> </w:t>
      </w:r>
      <w:r w:rsidRPr="00D10C41">
        <w:rPr>
          <w:rFonts w:asciiTheme="minorHAnsi" w:hAnsiTheme="minorHAnsi" w:cstheme="minorHAnsi"/>
        </w:rPr>
        <w:t>a</w:t>
      </w:r>
      <w:r w:rsidRPr="00D10C41">
        <w:rPr>
          <w:rFonts w:asciiTheme="minorHAnsi" w:hAnsiTheme="minorHAnsi" w:cstheme="minorHAnsi"/>
          <w:spacing w:val="15"/>
        </w:rPr>
        <w:t xml:space="preserve"> </w:t>
      </w:r>
      <w:r w:rsidRPr="00D10C41">
        <w:rPr>
          <w:rFonts w:asciiTheme="minorHAnsi" w:hAnsiTheme="minorHAnsi" w:cstheme="minorHAnsi"/>
        </w:rPr>
        <w:t>cost</w:t>
      </w:r>
      <w:r w:rsidRPr="00D10C41">
        <w:rPr>
          <w:rFonts w:asciiTheme="minorHAnsi" w:hAnsiTheme="minorHAnsi" w:cstheme="minorHAnsi"/>
          <w:spacing w:val="17"/>
        </w:rPr>
        <w:t xml:space="preserve"> </w:t>
      </w:r>
      <w:r w:rsidRPr="00D10C41">
        <w:rPr>
          <w:rFonts w:asciiTheme="minorHAnsi" w:hAnsiTheme="minorHAnsi" w:cstheme="minorHAnsi"/>
        </w:rPr>
        <w:t>basis.</w:t>
      </w:r>
    </w:p>
    <w:p w14:paraId="56AF5937" w14:textId="77777777" w:rsidR="009609DC" w:rsidRPr="00D10C41" w:rsidRDefault="009609DC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14:paraId="6D18C673" w14:textId="77777777" w:rsidR="00D10C41" w:rsidRDefault="00D10C41" w:rsidP="004C3C7B">
      <w:pPr>
        <w:spacing w:line="220" w:lineRule="auto"/>
        <w:ind w:left="3686" w:right="2567" w:firstLine="127"/>
        <w:rPr>
          <w:rFonts w:asciiTheme="minorHAnsi" w:hAnsiTheme="minorHAnsi" w:cstheme="minorHAnsi"/>
          <w:b/>
          <w:w w:val="104"/>
          <w:sz w:val="32"/>
        </w:rPr>
      </w:pPr>
      <w:r>
        <w:rPr>
          <w:rFonts w:asciiTheme="minorHAnsi" w:hAnsiTheme="minorHAnsi" w:cstheme="minorHAnsi"/>
          <w:b/>
          <w:w w:val="106"/>
          <w:sz w:val="32"/>
        </w:rPr>
        <w:t>Comparison rate schedule</w:t>
      </w:r>
      <w:r w:rsidR="00321204" w:rsidRPr="00D10C41">
        <w:rPr>
          <w:rFonts w:asciiTheme="minorHAnsi" w:hAnsiTheme="minorHAnsi" w:cstheme="minorHAnsi"/>
          <w:b/>
          <w:w w:val="104"/>
          <w:sz w:val="32"/>
        </w:rPr>
        <w:t xml:space="preserve"> </w:t>
      </w:r>
    </w:p>
    <w:p w14:paraId="025EBAE6" w14:textId="77777777" w:rsidR="009609DC" w:rsidRPr="00D10C41" w:rsidRDefault="009609DC">
      <w:pPr>
        <w:pStyle w:val="BodyText"/>
        <w:spacing w:before="11"/>
        <w:rPr>
          <w:rFonts w:asciiTheme="minorHAnsi" w:hAnsiTheme="minorHAnsi" w:cstheme="minorHAnsi"/>
          <w:b/>
          <w:sz w:val="18"/>
        </w:rPr>
      </w:pPr>
    </w:p>
    <w:p w14:paraId="0734C55A" w14:textId="77777777" w:rsidR="009609DC" w:rsidRPr="00D10C41" w:rsidRDefault="009609DC">
      <w:pPr>
        <w:rPr>
          <w:rFonts w:asciiTheme="minorHAnsi" w:hAnsiTheme="minorHAnsi" w:cstheme="minorHAnsi"/>
          <w:sz w:val="18"/>
        </w:rPr>
        <w:sectPr w:rsidR="009609DC" w:rsidRPr="00D10C41">
          <w:footerReference w:type="default" r:id="rId8"/>
          <w:type w:val="continuous"/>
          <w:pgSz w:w="11910" w:h="16840"/>
          <w:pgMar w:top="160" w:right="120" w:bottom="0" w:left="480" w:header="720" w:footer="720" w:gutter="0"/>
          <w:cols w:space="720"/>
        </w:sectPr>
      </w:pPr>
    </w:p>
    <w:p w14:paraId="0E83BF3B" w14:textId="56B8A5CA" w:rsidR="009609DC" w:rsidRPr="00D10C41" w:rsidRDefault="00E13FEF">
      <w:pPr>
        <w:pStyle w:val="Heading2"/>
        <w:tabs>
          <w:tab w:val="left" w:pos="4024"/>
          <w:tab w:val="left" w:pos="5864"/>
        </w:tabs>
        <w:spacing w:before="104"/>
        <w:ind w:left="930"/>
        <w:rPr>
          <w:rFonts w:asciiTheme="minorHAnsi" w:hAnsiTheme="minorHAnsi" w:cstheme="minorHAnsi"/>
        </w:rPr>
      </w:pPr>
      <w:r w:rsidRPr="00D10C4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60594D" wp14:editId="2F15144D">
                <wp:simplePos x="0" y="0"/>
                <wp:positionH relativeFrom="page">
                  <wp:posOffset>3902710</wp:posOffset>
                </wp:positionH>
                <wp:positionV relativeFrom="paragraph">
                  <wp:posOffset>246380</wp:posOffset>
                </wp:positionV>
                <wp:extent cx="871855" cy="187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EDA88" w14:textId="73064F40" w:rsidR="009609DC" w:rsidRPr="00E13FEF" w:rsidRDefault="00E13FE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n-AU"/>
                              </w:rPr>
                              <w:t xml:space="preserve">Interest rate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05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3pt;margin-top:19.4pt;width:68.65pt;height:1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" filled="f" stroked="f">
                <v:textbox inset="0,0,0,0">
                  <w:txbxContent>
                    <w:p w14:paraId="0D4EDA88" w14:textId="73064F40" w:rsidR="009609DC" w:rsidRPr="00E13FEF" w:rsidRDefault="00E13FEF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lang w:val="en-AU"/>
                        </w:rPr>
                        <w:t xml:space="preserve">Interest rate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0C41">
        <w:rPr>
          <w:rFonts w:asciiTheme="minorHAnsi" w:hAnsiTheme="minorHAnsi" w:cstheme="minorHAnsi"/>
          <w:w w:val="105"/>
        </w:rPr>
        <w:t>Loan</w:t>
      </w:r>
      <w:r w:rsidR="00321204" w:rsidRPr="00D10C41">
        <w:rPr>
          <w:rFonts w:asciiTheme="minorHAnsi" w:hAnsiTheme="minorHAnsi" w:cstheme="minorHAnsi"/>
          <w:w w:val="105"/>
        </w:rPr>
        <w:tab/>
      </w:r>
      <w:r w:rsidR="00D10C41">
        <w:rPr>
          <w:rFonts w:asciiTheme="minorHAnsi" w:hAnsiTheme="minorHAnsi" w:cstheme="minorHAnsi"/>
          <w:w w:val="105"/>
        </w:rPr>
        <w:t>A</w:t>
      </w:r>
      <w:r w:rsidR="00321204" w:rsidRPr="00D10C41">
        <w:rPr>
          <w:rFonts w:asciiTheme="minorHAnsi" w:hAnsiTheme="minorHAnsi" w:cstheme="minorHAnsi"/>
          <w:w w:val="105"/>
        </w:rPr>
        <w:t>mount</w:t>
      </w:r>
      <w:r w:rsidR="00321204" w:rsidRPr="00D10C41">
        <w:rPr>
          <w:rFonts w:asciiTheme="minorHAnsi" w:hAnsiTheme="minorHAnsi" w:cstheme="minorHAnsi"/>
          <w:w w:val="105"/>
        </w:rPr>
        <w:tab/>
      </w:r>
      <w:r w:rsidR="00321204" w:rsidRPr="00D10C41">
        <w:rPr>
          <w:rFonts w:asciiTheme="minorHAnsi" w:hAnsiTheme="minorHAnsi" w:cstheme="minorHAnsi"/>
          <w:spacing w:val="-1"/>
          <w:position w:val="14"/>
        </w:rPr>
        <w:t>Nominal</w:t>
      </w:r>
    </w:p>
    <w:p w14:paraId="6F4BE102" w14:textId="77777777" w:rsidR="009609DC" w:rsidRPr="00D10C41" w:rsidRDefault="00321204">
      <w:pPr>
        <w:spacing w:before="105" w:line="235" w:lineRule="auto"/>
        <w:ind w:left="1006" w:right="-10" w:hanging="396"/>
        <w:rPr>
          <w:rFonts w:asciiTheme="minorHAnsi" w:hAnsiTheme="minorHAnsi" w:cstheme="minorHAnsi"/>
          <w:b/>
          <w:sz w:val="24"/>
        </w:rPr>
      </w:pPr>
      <w:r w:rsidRPr="00D10C41">
        <w:rPr>
          <w:rFonts w:asciiTheme="minorHAnsi" w:hAnsiTheme="minorHAnsi" w:cstheme="minorHAnsi"/>
        </w:rPr>
        <w:br w:type="column"/>
      </w:r>
      <w:r w:rsidRPr="00D10C41">
        <w:rPr>
          <w:rFonts w:asciiTheme="minorHAnsi" w:hAnsiTheme="minorHAnsi" w:cstheme="minorHAnsi"/>
          <w:b/>
          <w:spacing w:val="-1"/>
          <w:sz w:val="24"/>
        </w:rPr>
        <w:t>Comparison</w:t>
      </w:r>
      <w:r w:rsidRPr="00D10C41">
        <w:rPr>
          <w:rFonts w:asciiTheme="minorHAnsi" w:hAnsiTheme="minorHAnsi" w:cstheme="minorHAnsi"/>
          <w:b/>
          <w:spacing w:val="-65"/>
          <w:sz w:val="24"/>
        </w:rPr>
        <w:t xml:space="preserve"> </w:t>
      </w:r>
      <w:r w:rsidRPr="00D10C41">
        <w:rPr>
          <w:rFonts w:asciiTheme="minorHAnsi" w:hAnsiTheme="minorHAnsi" w:cstheme="minorHAnsi"/>
          <w:b/>
          <w:w w:val="110"/>
          <w:sz w:val="24"/>
        </w:rPr>
        <w:t>rate*</w:t>
      </w:r>
    </w:p>
    <w:p w14:paraId="297FACC4" w14:textId="18B3B5FB" w:rsidR="00E13FEF" w:rsidRPr="00D10C41" w:rsidRDefault="00321204">
      <w:pPr>
        <w:pStyle w:val="Heading2"/>
        <w:spacing w:line="235" w:lineRule="auto"/>
        <w:ind w:left="471" w:right="618" w:firstLine="76"/>
        <w:rPr>
          <w:rFonts w:asciiTheme="minorHAnsi" w:hAnsiTheme="minorHAnsi" w:cstheme="minorHAnsi"/>
        </w:rPr>
      </w:pPr>
      <w:r w:rsidRPr="00D10C41">
        <w:rPr>
          <w:rFonts w:asciiTheme="minorHAnsi" w:hAnsiTheme="minorHAnsi" w:cstheme="minorHAnsi"/>
          <w:b w:val="0"/>
        </w:rPr>
        <w:br w:type="column"/>
      </w:r>
      <w:r w:rsidRPr="00D10C41">
        <w:rPr>
          <w:rFonts w:asciiTheme="minorHAnsi" w:hAnsiTheme="minorHAnsi" w:cstheme="minorHAnsi"/>
          <w:spacing w:val="-13"/>
        </w:rPr>
        <w:t xml:space="preserve"> </w:t>
      </w:r>
      <w:r w:rsidRPr="00D10C41">
        <w:rPr>
          <w:rFonts w:asciiTheme="minorHAnsi" w:hAnsiTheme="minorHAnsi" w:cstheme="minorHAnsi"/>
        </w:rPr>
        <w:t>Loan</w:t>
      </w:r>
      <w:r w:rsidR="00E13FEF">
        <w:rPr>
          <w:rFonts w:asciiTheme="minorHAnsi" w:hAnsiTheme="minorHAnsi" w:cstheme="minorHAnsi"/>
        </w:rPr>
        <w:t xml:space="preserve"> Term</w:t>
      </w:r>
    </w:p>
    <w:p w14:paraId="2FD6C77B" w14:textId="77777777" w:rsidR="009609DC" w:rsidRPr="00D10C41" w:rsidRDefault="009609DC">
      <w:pPr>
        <w:spacing w:line="235" w:lineRule="auto"/>
        <w:rPr>
          <w:rFonts w:asciiTheme="minorHAnsi" w:hAnsiTheme="minorHAnsi" w:cstheme="minorHAnsi"/>
        </w:rPr>
        <w:sectPr w:rsidR="009609DC" w:rsidRPr="00D10C41">
          <w:type w:val="continuous"/>
          <w:pgSz w:w="11910" w:h="16840"/>
          <w:pgMar w:top="160" w:right="120" w:bottom="0" w:left="480" w:header="720" w:footer="720" w:gutter="0"/>
          <w:cols w:num="3" w:space="720" w:equalWidth="0">
            <w:col w:w="6840" w:space="40"/>
            <w:col w:w="2031" w:space="39"/>
            <w:col w:w="2360"/>
          </w:cols>
        </w:sectPr>
      </w:pPr>
    </w:p>
    <w:p w14:paraId="5DAF994A" w14:textId="77777777" w:rsidR="009609DC" w:rsidRPr="00D10C41" w:rsidRDefault="009609DC">
      <w:pPr>
        <w:pStyle w:val="BodyText"/>
        <w:spacing w:before="9"/>
        <w:rPr>
          <w:rFonts w:asciiTheme="minorHAnsi" w:hAnsiTheme="minorHAnsi" w:cstheme="minorHAnsi"/>
          <w:b/>
          <w:sz w:val="3"/>
        </w:rPr>
      </w:pPr>
    </w:p>
    <w:tbl>
      <w:tblPr>
        <w:tblW w:w="0" w:type="auto"/>
        <w:tblInd w:w="120" w:type="dxa"/>
        <w:tblBorders>
          <w:top w:val="single" w:sz="4" w:space="0" w:color="0054A4"/>
          <w:left w:val="single" w:sz="4" w:space="0" w:color="0054A4"/>
          <w:bottom w:val="single" w:sz="4" w:space="0" w:color="0054A4"/>
          <w:right w:val="single" w:sz="4" w:space="0" w:color="0054A4"/>
          <w:insideH w:val="single" w:sz="4" w:space="0" w:color="0054A4"/>
          <w:insideV w:val="single" w:sz="4" w:space="0" w:color="005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1814"/>
        <w:gridCol w:w="1814"/>
        <w:gridCol w:w="1814"/>
        <w:gridCol w:w="1814"/>
      </w:tblGrid>
      <w:tr w:rsidR="009609DC" w:rsidRPr="00D10C41" w14:paraId="0494BB7C" w14:textId="77777777">
        <w:trPr>
          <w:trHeight w:val="670"/>
        </w:trPr>
        <w:tc>
          <w:tcPr>
            <w:tcW w:w="3515" w:type="dxa"/>
          </w:tcPr>
          <w:p w14:paraId="5EC128AA" w14:textId="0D83262F" w:rsidR="009609DC" w:rsidRPr="00D10C41" w:rsidRDefault="0065487E" w:rsidP="00D10C41">
            <w:pPr>
              <w:pStyle w:val="TableParagraph"/>
              <w:spacing w:before="64" w:line="267" w:lineRule="exact"/>
              <w:ind w:right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Unsecured personal loan</w:t>
            </w:r>
          </w:p>
        </w:tc>
        <w:tc>
          <w:tcPr>
            <w:tcW w:w="1814" w:type="dxa"/>
          </w:tcPr>
          <w:p w14:paraId="3341ECD5" w14:textId="37EF7A9B" w:rsidR="009609DC" w:rsidRPr="00D10C41" w:rsidRDefault="00321204">
            <w:pPr>
              <w:pStyle w:val="TableParagraph"/>
              <w:ind w:left="0" w:right="181"/>
              <w:jc w:val="right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Up</w:t>
            </w:r>
            <w:r w:rsidRPr="00D10C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to</w:t>
            </w:r>
            <w:r w:rsidRPr="00D10C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$</w:t>
            </w:r>
            <w:r w:rsidR="00D10C41" w:rsidRPr="00D10C41">
              <w:rPr>
                <w:rFonts w:asciiTheme="minorHAnsi" w:hAnsiTheme="minorHAnsi" w:cstheme="minorHAnsi"/>
              </w:rPr>
              <w:t>2</w:t>
            </w:r>
            <w:r w:rsidRPr="00D10C41">
              <w:rPr>
                <w:rFonts w:asciiTheme="minorHAnsi" w:hAnsiTheme="minorHAnsi" w:cstheme="minorHAnsi"/>
              </w:rPr>
              <w:t>5,000</w:t>
            </w:r>
          </w:p>
        </w:tc>
        <w:tc>
          <w:tcPr>
            <w:tcW w:w="1814" w:type="dxa"/>
          </w:tcPr>
          <w:p w14:paraId="03277083" w14:textId="77777777" w:rsidR="009609DC" w:rsidRPr="00D10C41" w:rsidRDefault="0032120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12.90%</w:t>
            </w:r>
          </w:p>
        </w:tc>
        <w:tc>
          <w:tcPr>
            <w:tcW w:w="1814" w:type="dxa"/>
          </w:tcPr>
          <w:p w14:paraId="1B140FDC" w14:textId="77777777" w:rsidR="009609DC" w:rsidRPr="00D10C41" w:rsidRDefault="0032120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12.90%</w:t>
            </w:r>
          </w:p>
        </w:tc>
        <w:tc>
          <w:tcPr>
            <w:tcW w:w="1814" w:type="dxa"/>
          </w:tcPr>
          <w:p w14:paraId="6BB11C3A" w14:textId="6369A28B" w:rsidR="009609DC" w:rsidRPr="00D10C41" w:rsidRDefault="00321204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1</w:t>
            </w:r>
            <w:r w:rsidRPr="00D10C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-</w:t>
            </w:r>
            <w:r w:rsidRPr="00D10C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D10C41" w:rsidRPr="00D10C41">
              <w:rPr>
                <w:rFonts w:asciiTheme="minorHAnsi" w:hAnsiTheme="minorHAnsi" w:cstheme="minorHAnsi"/>
                <w:spacing w:val="-1"/>
              </w:rPr>
              <w:t>10</w:t>
            </w:r>
            <w:r w:rsidRPr="00D10C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years</w:t>
            </w:r>
          </w:p>
        </w:tc>
      </w:tr>
      <w:tr w:rsidR="009609DC" w:rsidRPr="00D10C41" w14:paraId="46D429B3" w14:textId="77777777">
        <w:trPr>
          <w:trHeight w:val="670"/>
        </w:trPr>
        <w:tc>
          <w:tcPr>
            <w:tcW w:w="3515" w:type="dxa"/>
          </w:tcPr>
          <w:p w14:paraId="05406A26" w14:textId="412CDED8" w:rsidR="009609DC" w:rsidRPr="00D10C41" w:rsidRDefault="00E13FEF" w:rsidP="00D10C41">
            <w:pPr>
              <w:pStyle w:val="TableParagraph"/>
              <w:spacing w:before="64" w:line="267" w:lineRule="exact"/>
              <w:ind w:right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Fixed term personal loan </w:t>
            </w:r>
            <w:r w:rsidR="00D10C41" w:rsidRPr="00D10C4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814" w:type="dxa"/>
          </w:tcPr>
          <w:p w14:paraId="1334F286" w14:textId="72368DAB" w:rsidR="009609DC" w:rsidRPr="00D10C41" w:rsidRDefault="00321204">
            <w:pPr>
              <w:pStyle w:val="TableParagraph"/>
              <w:ind w:left="0" w:right="181"/>
              <w:jc w:val="right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Up</w:t>
            </w:r>
            <w:r w:rsidRPr="00D10C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to</w:t>
            </w:r>
            <w:r w:rsidRPr="00D10C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$</w:t>
            </w:r>
            <w:r w:rsidR="00E13FEF">
              <w:rPr>
                <w:rFonts w:asciiTheme="minorHAnsi" w:hAnsiTheme="minorHAnsi" w:cstheme="minorHAnsi"/>
              </w:rPr>
              <w:t>15</w:t>
            </w:r>
            <w:r w:rsidRPr="00D10C41">
              <w:rPr>
                <w:rFonts w:asciiTheme="minorHAnsi" w:hAnsiTheme="minorHAnsi" w:cstheme="minorHAnsi"/>
              </w:rPr>
              <w:t>,000</w:t>
            </w:r>
          </w:p>
        </w:tc>
        <w:tc>
          <w:tcPr>
            <w:tcW w:w="1814" w:type="dxa"/>
          </w:tcPr>
          <w:p w14:paraId="7148B36D" w14:textId="57EF0C6C" w:rsidR="009609DC" w:rsidRPr="00D10C41" w:rsidRDefault="0032120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1</w:t>
            </w:r>
            <w:r w:rsidR="00E13FEF">
              <w:rPr>
                <w:rFonts w:asciiTheme="minorHAnsi" w:hAnsiTheme="minorHAnsi" w:cstheme="minorHAnsi"/>
              </w:rPr>
              <w:t>2</w:t>
            </w:r>
            <w:r w:rsidRPr="00D10C41">
              <w:rPr>
                <w:rFonts w:asciiTheme="minorHAnsi" w:hAnsiTheme="minorHAnsi" w:cstheme="minorHAnsi"/>
              </w:rPr>
              <w:t>.90%</w:t>
            </w:r>
          </w:p>
        </w:tc>
        <w:tc>
          <w:tcPr>
            <w:tcW w:w="1814" w:type="dxa"/>
          </w:tcPr>
          <w:p w14:paraId="0D185802" w14:textId="3E14005C" w:rsidR="009609DC" w:rsidRPr="00D10C41" w:rsidRDefault="0032120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1</w:t>
            </w:r>
            <w:r w:rsidR="00E13FEF">
              <w:rPr>
                <w:rFonts w:asciiTheme="minorHAnsi" w:hAnsiTheme="minorHAnsi" w:cstheme="minorHAnsi"/>
              </w:rPr>
              <w:t>2</w:t>
            </w:r>
            <w:r w:rsidRPr="00D10C41">
              <w:rPr>
                <w:rFonts w:asciiTheme="minorHAnsi" w:hAnsiTheme="minorHAnsi" w:cstheme="minorHAnsi"/>
              </w:rPr>
              <w:t>.90%</w:t>
            </w:r>
          </w:p>
        </w:tc>
        <w:tc>
          <w:tcPr>
            <w:tcW w:w="1814" w:type="dxa"/>
          </w:tcPr>
          <w:p w14:paraId="79F4FE7E" w14:textId="6FD156CF" w:rsidR="009609DC" w:rsidRPr="00D10C41" w:rsidRDefault="00321204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1</w:t>
            </w:r>
            <w:r w:rsidRPr="00D10C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-</w:t>
            </w:r>
            <w:r w:rsidRPr="00D10C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E13FEF">
              <w:rPr>
                <w:rFonts w:asciiTheme="minorHAnsi" w:hAnsiTheme="minorHAnsi" w:cstheme="minorHAnsi"/>
                <w:spacing w:val="-1"/>
              </w:rPr>
              <w:t>7</w:t>
            </w:r>
            <w:r w:rsidRPr="00D10C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years</w:t>
            </w:r>
          </w:p>
        </w:tc>
      </w:tr>
      <w:tr w:rsidR="009609DC" w:rsidRPr="00D10C41" w14:paraId="5D3FA49A" w14:textId="77777777">
        <w:trPr>
          <w:trHeight w:val="670"/>
        </w:trPr>
        <w:tc>
          <w:tcPr>
            <w:tcW w:w="3515" w:type="dxa"/>
          </w:tcPr>
          <w:p w14:paraId="31CAC564" w14:textId="005D8B66" w:rsidR="009609DC" w:rsidRPr="00D10C41" w:rsidRDefault="00D10C41" w:rsidP="00D10C41">
            <w:pPr>
              <w:pStyle w:val="TableParagraph"/>
              <w:spacing w:before="64" w:line="267" w:lineRule="exact"/>
              <w:ind w:right="0"/>
              <w:jc w:val="left"/>
              <w:rPr>
                <w:rFonts w:asciiTheme="minorHAnsi" w:hAnsiTheme="minorHAnsi" w:cstheme="minorHAnsi"/>
                <w:b/>
              </w:rPr>
            </w:pPr>
            <w:r w:rsidRPr="00D10C41">
              <w:rPr>
                <w:rFonts w:asciiTheme="minorHAnsi" w:hAnsiTheme="minorHAnsi" w:cstheme="minorHAnsi"/>
                <w:b/>
              </w:rPr>
              <w:t xml:space="preserve">Low interest personal loan </w:t>
            </w:r>
          </w:p>
        </w:tc>
        <w:tc>
          <w:tcPr>
            <w:tcW w:w="1814" w:type="dxa"/>
          </w:tcPr>
          <w:p w14:paraId="4B035BED" w14:textId="28497327" w:rsidR="009609DC" w:rsidRPr="00D10C41" w:rsidRDefault="00321204">
            <w:pPr>
              <w:pStyle w:val="TableParagraph"/>
              <w:ind w:left="0" w:right="181"/>
              <w:jc w:val="right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Up</w:t>
            </w:r>
            <w:r w:rsidRPr="00D10C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to</w:t>
            </w:r>
            <w:r w:rsidRPr="00D10C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$</w:t>
            </w:r>
            <w:r w:rsidR="00D10C41" w:rsidRPr="00D10C41">
              <w:rPr>
                <w:rFonts w:asciiTheme="minorHAnsi" w:hAnsiTheme="minorHAnsi" w:cstheme="minorHAnsi"/>
              </w:rPr>
              <w:t>4</w:t>
            </w:r>
            <w:r w:rsidRPr="00D10C41">
              <w:rPr>
                <w:rFonts w:asciiTheme="minorHAnsi" w:hAnsiTheme="minorHAnsi" w:cstheme="minorHAnsi"/>
              </w:rPr>
              <w:t>0,000</w:t>
            </w:r>
          </w:p>
        </w:tc>
        <w:tc>
          <w:tcPr>
            <w:tcW w:w="1814" w:type="dxa"/>
          </w:tcPr>
          <w:p w14:paraId="5AEA81B1" w14:textId="006E4950" w:rsidR="009609DC" w:rsidRPr="00D10C41" w:rsidRDefault="00E13FEF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321204" w:rsidRPr="00D10C41">
              <w:rPr>
                <w:rFonts w:asciiTheme="minorHAnsi" w:hAnsiTheme="minorHAnsi" w:cstheme="minorHAnsi"/>
              </w:rPr>
              <w:t>.90%</w:t>
            </w:r>
          </w:p>
        </w:tc>
        <w:tc>
          <w:tcPr>
            <w:tcW w:w="1814" w:type="dxa"/>
          </w:tcPr>
          <w:p w14:paraId="717E4109" w14:textId="56A76174" w:rsidR="009609DC" w:rsidRPr="00D10C41" w:rsidRDefault="00E13FEF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321204" w:rsidRPr="00D10C41">
              <w:rPr>
                <w:rFonts w:asciiTheme="minorHAnsi" w:hAnsiTheme="minorHAnsi" w:cstheme="minorHAnsi"/>
              </w:rPr>
              <w:t>.90%</w:t>
            </w:r>
          </w:p>
        </w:tc>
        <w:tc>
          <w:tcPr>
            <w:tcW w:w="1814" w:type="dxa"/>
          </w:tcPr>
          <w:p w14:paraId="1391D907" w14:textId="748C63F2" w:rsidR="009609DC" w:rsidRPr="00D10C41" w:rsidRDefault="00321204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1</w:t>
            </w:r>
            <w:r w:rsidRPr="00D10C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-</w:t>
            </w:r>
            <w:r w:rsidRPr="00D10C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E13FEF">
              <w:rPr>
                <w:rFonts w:asciiTheme="minorHAnsi" w:hAnsiTheme="minorHAnsi" w:cstheme="minorHAnsi"/>
              </w:rPr>
              <w:t>10</w:t>
            </w:r>
            <w:r w:rsidRPr="00D10C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years</w:t>
            </w:r>
          </w:p>
        </w:tc>
      </w:tr>
      <w:tr w:rsidR="009609DC" w:rsidRPr="00D10C41" w14:paraId="72014930" w14:textId="77777777">
        <w:trPr>
          <w:trHeight w:val="670"/>
        </w:trPr>
        <w:tc>
          <w:tcPr>
            <w:tcW w:w="3515" w:type="dxa"/>
          </w:tcPr>
          <w:p w14:paraId="6D9A9796" w14:textId="27F963BC" w:rsidR="009609DC" w:rsidRPr="00D10C41" w:rsidRDefault="00E13FEF">
            <w:pPr>
              <w:pStyle w:val="TableParagraph"/>
              <w:spacing w:before="64" w:line="267" w:lineRule="exact"/>
              <w:ind w:right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321204" w:rsidRPr="00D10C41">
              <w:rPr>
                <w:rFonts w:asciiTheme="minorHAnsi" w:hAnsiTheme="minorHAnsi" w:cstheme="minorHAnsi"/>
                <w:b/>
              </w:rPr>
              <w:t>pecial</w:t>
            </w:r>
            <w:r w:rsidR="00321204" w:rsidRPr="00D10C41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="00321204" w:rsidRPr="00D10C41">
              <w:rPr>
                <w:rFonts w:asciiTheme="minorHAnsi" w:hAnsiTheme="minorHAnsi" w:cstheme="minorHAnsi"/>
                <w:b/>
              </w:rPr>
              <w:t>purpose</w:t>
            </w:r>
            <w:r w:rsidR="00321204" w:rsidRPr="00D10C41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="00321204" w:rsidRPr="00D10C41">
              <w:rPr>
                <w:rFonts w:asciiTheme="minorHAnsi" w:hAnsiTheme="minorHAnsi" w:cstheme="minorHAnsi"/>
                <w:b/>
              </w:rPr>
              <w:t>loan</w:t>
            </w:r>
          </w:p>
          <w:p w14:paraId="5EB6480E" w14:textId="559E73D5" w:rsidR="009609DC" w:rsidRPr="00D10C41" w:rsidRDefault="009609DC">
            <w:pPr>
              <w:pStyle w:val="TableParagraph"/>
              <w:spacing w:before="0" w:line="267" w:lineRule="exact"/>
              <w:ind w:right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4" w:type="dxa"/>
          </w:tcPr>
          <w:p w14:paraId="11F736F4" w14:textId="75FD9E0E" w:rsidR="009609DC" w:rsidRPr="00D10C41" w:rsidRDefault="00321204">
            <w:pPr>
              <w:pStyle w:val="TableParagraph"/>
              <w:ind w:left="0" w:right="181"/>
              <w:jc w:val="right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Up</w:t>
            </w:r>
            <w:r w:rsidRPr="00D10C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to</w:t>
            </w:r>
            <w:r w:rsidRPr="00D10C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$</w:t>
            </w:r>
            <w:r w:rsidR="00E13FEF">
              <w:rPr>
                <w:rFonts w:asciiTheme="minorHAnsi" w:hAnsiTheme="minorHAnsi" w:cstheme="minorHAnsi"/>
              </w:rPr>
              <w:t>100</w:t>
            </w:r>
            <w:r w:rsidRPr="00D10C41">
              <w:rPr>
                <w:rFonts w:asciiTheme="minorHAnsi" w:hAnsiTheme="minorHAnsi" w:cstheme="minorHAnsi"/>
              </w:rPr>
              <w:t>,000</w:t>
            </w:r>
          </w:p>
        </w:tc>
        <w:tc>
          <w:tcPr>
            <w:tcW w:w="1814" w:type="dxa"/>
          </w:tcPr>
          <w:p w14:paraId="5403D767" w14:textId="35A0C85A" w:rsidR="009609DC" w:rsidRPr="00D10C41" w:rsidRDefault="0032120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8.90</w:t>
            </w:r>
            <w:r w:rsidR="00E13FEF">
              <w:rPr>
                <w:rFonts w:asciiTheme="minorHAnsi" w:hAnsiTheme="minorHAnsi" w:cstheme="minorHAnsi"/>
              </w:rPr>
              <w:t>% – 9.90</w:t>
            </w:r>
            <w:r w:rsidRPr="00D10C41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814" w:type="dxa"/>
          </w:tcPr>
          <w:p w14:paraId="326B5D11" w14:textId="123E392C" w:rsidR="009609DC" w:rsidRPr="00D10C41" w:rsidRDefault="00321204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8.90%</w:t>
            </w:r>
            <w:r w:rsidR="00E13FEF">
              <w:rPr>
                <w:rFonts w:asciiTheme="minorHAnsi" w:hAnsiTheme="minorHAnsi" w:cstheme="minorHAnsi"/>
              </w:rPr>
              <w:t xml:space="preserve"> - 9.90%</w:t>
            </w:r>
          </w:p>
        </w:tc>
        <w:tc>
          <w:tcPr>
            <w:tcW w:w="1814" w:type="dxa"/>
          </w:tcPr>
          <w:p w14:paraId="5BDE1610" w14:textId="46BB877F" w:rsidR="009609DC" w:rsidRPr="00D10C41" w:rsidRDefault="00321204">
            <w:pPr>
              <w:pStyle w:val="TableParagraph"/>
              <w:ind w:left="33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1</w:t>
            </w:r>
            <w:r w:rsidRPr="00D10C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-</w:t>
            </w:r>
            <w:r w:rsidRPr="00D10C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E13FEF">
              <w:rPr>
                <w:rFonts w:asciiTheme="minorHAnsi" w:hAnsiTheme="minorHAnsi" w:cstheme="minorHAnsi"/>
                <w:spacing w:val="-1"/>
              </w:rPr>
              <w:t>10</w:t>
            </w:r>
            <w:r w:rsidRPr="00D10C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years</w:t>
            </w:r>
          </w:p>
        </w:tc>
      </w:tr>
      <w:tr w:rsidR="009609DC" w:rsidRPr="00D10C41" w14:paraId="76485556" w14:textId="77777777">
        <w:trPr>
          <w:trHeight w:val="670"/>
        </w:trPr>
        <w:tc>
          <w:tcPr>
            <w:tcW w:w="3515" w:type="dxa"/>
          </w:tcPr>
          <w:p w14:paraId="3661AD6D" w14:textId="13DFF866" w:rsidR="009609DC" w:rsidRPr="00D10C41" w:rsidRDefault="00321204">
            <w:pPr>
              <w:pStyle w:val="TableParagraph"/>
              <w:spacing w:before="203"/>
              <w:ind w:right="0"/>
              <w:jc w:val="left"/>
              <w:rPr>
                <w:rFonts w:asciiTheme="minorHAnsi" w:hAnsiTheme="minorHAnsi" w:cstheme="minorHAnsi"/>
                <w:b/>
              </w:rPr>
            </w:pPr>
            <w:r w:rsidRPr="00D10C41">
              <w:rPr>
                <w:rFonts w:asciiTheme="minorHAnsi" w:hAnsiTheme="minorHAnsi" w:cstheme="minorHAnsi"/>
                <w:b/>
              </w:rPr>
              <w:t>C</w:t>
            </w:r>
            <w:r w:rsidR="00E13FEF">
              <w:rPr>
                <w:rFonts w:asciiTheme="minorHAnsi" w:hAnsiTheme="minorHAnsi" w:cstheme="minorHAnsi"/>
                <w:b/>
              </w:rPr>
              <w:t>aveat loan</w:t>
            </w:r>
          </w:p>
        </w:tc>
        <w:tc>
          <w:tcPr>
            <w:tcW w:w="1814" w:type="dxa"/>
          </w:tcPr>
          <w:p w14:paraId="5C46F328" w14:textId="1249131C" w:rsidR="009609DC" w:rsidRPr="00D10C41" w:rsidRDefault="00321204">
            <w:pPr>
              <w:pStyle w:val="TableParagraph"/>
              <w:spacing w:before="203"/>
              <w:ind w:left="0" w:right="192"/>
              <w:jc w:val="right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Up</w:t>
            </w:r>
            <w:r w:rsidRPr="00D10C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to</w:t>
            </w:r>
            <w:r w:rsidRPr="00D10C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$15</w:t>
            </w:r>
            <w:r w:rsidR="00E13FEF">
              <w:rPr>
                <w:rFonts w:asciiTheme="minorHAnsi" w:hAnsiTheme="minorHAnsi" w:cstheme="minorHAnsi"/>
              </w:rPr>
              <w:t>0</w:t>
            </w:r>
            <w:r w:rsidRPr="00D10C41">
              <w:rPr>
                <w:rFonts w:asciiTheme="minorHAnsi" w:hAnsiTheme="minorHAnsi" w:cstheme="minorHAnsi"/>
              </w:rPr>
              <w:t>,000</w:t>
            </w:r>
          </w:p>
        </w:tc>
        <w:tc>
          <w:tcPr>
            <w:tcW w:w="1814" w:type="dxa"/>
          </w:tcPr>
          <w:p w14:paraId="28EB2717" w14:textId="55325C10" w:rsidR="009609DC" w:rsidRPr="00D10C41" w:rsidRDefault="00E13FEF">
            <w:pPr>
              <w:pStyle w:val="TableParagraph"/>
              <w:spacing w:before="203"/>
              <w:ind w:lef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9.90</w:t>
            </w:r>
            <w:r w:rsidR="00321204" w:rsidRPr="00D10C41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814" w:type="dxa"/>
          </w:tcPr>
          <w:p w14:paraId="604763DD" w14:textId="06B03407" w:rsidR="009609DC" w:rsidRPr="00D10C41" w:rsidRDefault="00E13FEF">
            <w:pPr>
              <w:pStyle w:val="TableParagraph"/>
              <w:spacing w:before="203"/>
              <w:ind w:left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  <w:r w:rsidR="00321204" w:rsidRPr="00D10C41">
              <w:rPr>
                <w:rFonts w:asciiTheme="minorHAnsi" w:hAnsiTheme="minorHAnsi" w:cstheme="minorHAnsi"/>
              </w:rPr>
              <w:t>90%</w:t>
            </w:r>
          </w:p>
        </w:tc>
        <w:tc>
          <w:tcPr>
            <w:tcW w:w="1814" w:type="dxa"/>
          </w:tcPr>
          <w:p w14:paraId="2DCEEC34" w14:textId="01EBF8F9" w:rsidR="009609DC" w:rsidRPr="00D10C41" w:rsidRDefault="00321204">
            <w:pPr>
              <w:pStyle w:val="TableParagraph"/>
              <w:spacing w:before="203"/>
              <w:ind w:left="71" w:right="100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1</w:t>
            </w:r>
            <w:r w:rsidRPr="00D10C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-</w:t>
            </w:r>
            <w:r w:rsidR="00E13FEF">
              <w:rPr>
                <w:rFonts w:asciiTheme="minorHAnsi" w:hAnsiTheme="minorHAnsi" w:cstheme="minorHAnsi"/>
              </w:rPr>
              <w:t xml:space="preserve"> 10</w:t>
            </w:r>
            <w:r w:rsidRPr="00D10C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years</w:t>
            </w:r>
          </w:p>
        </w:tc>
      </w:tr>
      <w:tr w:rsidR="009609DC" w:rsidRPr="00D10C41" w14:paraId="10C1B34F" w14:textId="77777777">
        <w:trPr>
          <w:trHeight w:val="1232"/>
        </w:trPr>
        <w:tc>
          <w:tcPr>
            <w:tcW w:w="3515" w:type="dxa"/>
          </w:tcPr>
          <w:p w14:paraId="4FFECB43" w14:textId="77777777" w:rsidR="009609DC" w:rsidRPr="00D10C41" w:rsidRDefault="009609DC">
            <w:pPr>
              <w:pStyle w:val="TableParagraph"/>
              <w:spacing w:before="0"/>
              <w:ind w:left="0" w:right="0"/>
              <w:jc w:val="left"/>
              <w:rPr>
                <w:rFonts w:asciiTheme="minorHAnsi" w:hAnsiTheme="minorHAnsi" w:cstheme="minorHAnsi"/>
                <w:b/>
                <w:sz w:val="26"/>
              </w:rPr>
            </w:pPr>
          </w:p>
          <w:p w14:paraId="7CC8AF77" w14:textId="2F7F5C7C" w:rsidR="009609DC" w:rsidRPr="00D10C41" w:rsidRDefault="00321204">
            <w:pPr>
              <w:pStyle w:val="TableParagraph"/>
              <w:spacing w:before="165"/>
              <w:ind w:right="0"/>
              <w:jc w:val="left"/>
              <w:rPr>
                <w:rFonts w:asciiTheme="minorHAnsi" w:hAnsiTheme="minorHAnsi" w:cstheme="minorHAnsi"/>
                <w:b/>
              </w:rPr>
            </w:pPr>
            <w:r w:rsidRPr="00D10C41">
              <w:rPr>
                <w:rFonts w:asciiTheme="minorHAnsi" w:hAnsiTheme="minorHAnsi" w:cstheme="minorHAnsi"/>
                <w:b/>
              </w:rPr>
              <w:t>Secured</w:t>
            </w:r>
            <w:r w:rsidRPr="00D10C41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="00D10C41" w:rsidRPr="00D10C41">
              <w:rPr>
                <w:rFonts w:asciiTheme="minorHAnsi" w:hAnsiTheme="minorHAnsi" w:cstheme="minorHAnsi"/>
                <w:b/>
                <w:spacing w:val="-9"/>
              </w:rPr>
              <w:t>car</w:t>
            </w:r>
            <w:r w:rsidRPr="00D10C41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="00E13FEF">
              <w:rPr>
                <w:rFonts w:asciiTheme="minorHAnsi" w:hAnsiTheme="minorHAnsi" w:cstheme="minorHAnsi"/>
                <w:b/>
                <w:spacing w:val="-8"/>
              </w:rPr>
              <w:t>l</w:t>
            </w:r>
            <w:r w:rsidRPr="00D10C41">
              <w:rPr>
                <w:rFonts w:asciiTheme="minorHAnsi" w:hAnsiTheme="minorHAnsi" w:cstheme="minorHAnsi"/>
                <w:b/>
              </w:rPr>
              <w:t>oan</w:t>
            </w:r>
          </w:p>
        </w:tc>
        <w:tc>
          <w:tcPr>
            <w:tcW w:w="1814" w:type="dxa"/>
          </w:tcPr>
          <w:p w14:paraId="3A00582D" w14:textId="77777777" w:rsidR="009609DC" w:rsidRPr="00D10C41" w:rsidRDefault="00321204">
            <w:pPr>
              <w:pStyle w:val="TableParagraph"/>
              <w:spacing w:before="124"/>
              <w:ind w:left="56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Unlimited</w:t>
            </w:r>
          </w:p>
          <w:p w14:paraId="3A437836" w14:textId="77777777" w:rsidR="009609DC" w:rsidRPr="00D10C41" w:rsidRDefault="00321204">
            <w:pPr>
              <w:pStyle w:val="TableParagraph"/>
              <w:spacing w:before="1" w:line="239" w:lineRule="exact"/>
              <w:ind w:left="40"/>
              <w:rPr>
                <w:rFonts w:asciiTheme="minorHAnsi" w:hAnsiTheme="minorHAnsi" w:cstheme="minorHAnsi"/>
                <w:sz w:val="20"/>
              </w:rPr>
            </w:pPr>
            <w:r w:rsidRPr="00D10C41">
              <w:rPr>
                <w:rFonts w:asciiTheme="minorHAnsi" w:hAnsiTheme="minorHAnsi" w:cstheme="minorHAnsi"/>
                <w:w w:val="95"/>
                <w:sz w:val="20"/>
              </w:rPr>
              <w:t>(up</w:t>
            </w:r>
            <w:r w:rsidRPr="00D10C41">
              <w:rPr>
                <w:rFonts w:asciiTheme="minorHAnsi" w:hAnsiTheme="minorHAnsi" w:cstheme="minorHAnsi"/>
                <w:spacing w:val="3"/>
                <w:w w:val="95"/>
                <w:sz w:val="20"/>
              </w:rPr>
              <w:t xml:space="preserve"> </w:t>
            </w:r>
            <w:r w:rsidRPr="00D10C41">
              <w:rPr>
                <w:rFonts w:asciiTheme="minorHAnsi" w:hAnsiTheme="minorHAnsi" w:cstheme="minorHAnsi"/>
                <w:w w:val="95"/>
                <w:sz w:val="20"/>
              </w:rPr>
              <w:t>to</w:t>
            </w:r>
            <w:r w:rsidRPr="00D10C41">
              <w:rPr>
                <w:rFonts w:asciiTheme="minorHAnsi" w:hAnsiTheme="minorHAnsi" w:cstheme="minorHAnsi"/>
                <w:spacing w:val="4"/>
                <w:w w:val="95"/>
                <w:sz w:val="20"/>
              </w:rPr>
              <w:t xml:space="preserve"> </w:t>
            </w:r>
            <w:r w:rsidRPr="00D10C41">
              <w:rPr>
                <w:rFonts w:asciiTheme="minorHAnsi" w:hAnsiTheme="minorHAnsi" w:cstheme="minorHAnsi"/>
                <w:w w:val="95"/>
                <w:sz w:val="20"/>
              </w:rPr>
              <w:t>100%</w:t>
            </w:r>
          </w:p>
          <w:p w14:paraId="49677C7E" w14:textId="77777777" w:rsidR="009609DC" w:rsidRPr="00D10C41" w:rsidRDefault="00321204">
            <w:pPr>
              <w:pStyle w:val="TableParagraph"/>
              <w:spacing w:before="0" w:line="237" w:lineRule="auto"/>
              <w:ind w:left="138" w:right="93" w:hanging="8"/>
              <w:rPr>
                <w:rFonts w:asciiTheme="minorHAnsi" w:hAnsiTheme="minorHAnsi" w:cstheme="minorHAnsi"/>
                <w:sz w:val="20"/>
              </w:rPr>
            </w:pPr>
            <w:r w:rsidRPr="00D10C41">
              <w:rPr>
                <w:rFonts w:asciiTheme="minorHAnsi" w:hAnsiTheme="minorHAnsi" w:cstheme="minorHAnsi"/>
                <w:w w:val="95"/>
                <w:sz w:val="20"/>
              </w:rPr>
              <w:t>of</w:t>
            </w:r>
            <w:r w:rsidRPr="00D10C41">
              <w:rPr>
                <w:rFonts w:asciiTheme="minorHAnsi" w:hAnsiTheme="minorHAnsi" w:cstheme="minorHAnsi"/>
                <w:spacing w:val="2"/>
                <w:w w:val="95"/>
                <w:sz w:val="20"/>
              </w:rPr>
              <w:t xml:space="preserve"> </w:t>
            </w:r>
            <w:r w:rsidRPr="00D10C41">
              <w:rPr>
                <w:rFonts w:asciiTheme="minorHAnsi" w:hAnsiTheme="minorHAnsi" w:cstheme="minorHAnsi"/>
                <w:w w:val="95"/>
                <w:sz w:val="20"/>
              </w:rPr>
              <w:t>the</w:t>
            </w:r>
            <w:r w:rsidRPr="00D10C41">
              <w:rPr>
                <w:rFonts w:asciiTheme="minorHAnsi" w:hAnsiTheme="minorHAnsi" w:cstheme="minorHAnsi"/>
                <w:spacing w:val="3"/>
                <w:w w:val="95"/>
                <w:sz w:val="20"/>
              </w:rPr>
              <w:t xml:space="preserve"> </w:t>
            </w:r>
            <w:r w:rsidRPr="00D10C41">
              <w:rPr>
                <w:rFonts w:asciiTheme="minorHAnsi" w:hAnsiTheme="minorHAnsi" w:cstheme="minorHAnsi"/>
                <w:w w:val="95"/>
                <w:sz w:val="20"/>
              </w:rPr>
              <w:t>valuation</w:t>
            </w:r>
            <w:r w:rsidRPr="00D10C41">
              <w:rPr>
                <w:rFonts w:asciiTheme="minorHAnsi" w:hAnsiTheme="minorHAnsi" w:cstheme="minorHAnsi"/>
                <w:spacing w:val="3"/>
                <w:w w:val="95"/>
                <w:sz w:val="20"/>
              </w:rPr>
              <w:t xml:space="preserve"> </w:t>
            </w:r>
            <w:r w:rsidRPr="00D10C41">
              <w:rPr>
                <w:rFonts w:asciiTheme="minorHAnsi" w:hAnsiTheme="minorHAnsi" w:cstheme="minorHAnsi"/>
                <w:w w:val="95"/>
                <w:sz w:val="20"/>
              </w:rPr>
              <w:t>of</w:t>
            </w:r>
            <w:r w:rsidRPr="00D10C41">
              <w:rPr>
                <w:rFonts w:asciiTheme="minorHAnsi" w:hAnsiTheme="minorHAnsi" w:cstheme="minorHAnsi"/>
                <w:spacing w:val="-45"/>
                <w:w w:val="95"/>
                <w:sz w:val="20"/>
              </w:rPr>
              <w:t xml:space="preserve"> </w:t>
            </w:r>
            <w:r w:rsidRPr="00D10C41">
              <w:rPr>
                <w:rFonts w:asciiTheme="minorHAnsi" w:hAnsiTheme="minorHAnsi" w:cstheme="minorHAnsi"/>
                <w:w w:val="95"/>
                <w:sz w:val="20"/>
              </w:rPr>
              <w:t>the</w:t>
            </w:r>
            <w:r w:rsidRPr="00D10C41">
              <w:rPr>
                <w:rFonts w:asciiTheme="minorHAnsi" w:hAnsiTheme="minorHAnsi" w:cstheme="minorHAnsi"/>
                <w:spacing w:val="-1"/>
                <w:w w:val="95"/>
                <w:sz w:val="20"/>
              </w:rPr>
              <w:t xml:space="preserve"> </w:t>
            </w:r>
            <w:r w:rsidRPr="00D10C41">
              <w:rPr>
                <w:rFonts w:asciiTheme="minorHAnsi" w:hAnsiTheme="minorHAnsi" w:cstheme="minorHAnsi"/>
                <w:w w:val="95"/>
                <w:sz w:val="20"/>
              </w:rPr>
              <w:t>vehicle/vessel)</w:t>
            </w:r>
          </w:p>
        </w:tc>
        <w:tc>
          <w:tcPr>
            <w:tcW w:w="1814" w:type="dxa"/>
          </w:tcPr>
          <w:p w14:paraId="221FD58D" w14:textId="77777777" w:rsidR="009609DC" w:rsidRPr="00D10C41" w:rsidRDefault="009609DC">
            <w:pPr>
              <w:pStyle w:val="TableParagraph"/>
              <w:spacing w:before="0"/>
              <w:ind w:left="0" w:right="0"/>
              <w:jc w:val="left"/>
              <w:rPr>
                <w:rFonts w:asciiTheme="minorHAnsi" w:hAnsiTheme="minorHAnsi" w:cstheme="minorHAnsi"/>
                <w:b/>
                <w:sz w:val="26"/>
              </w:rPr>
            </w:pPr>
          </w:p>
          <w:p w14:paraId="3A504BA7" w14:textId="0FB863BC" w:rsidR="009609DC" w:rsidRPr="00D10C41" w:rsidRDefault="00E13FEF">
            <w:pPr>
              <w:pStyle w:val="TableParagraph"/>
              <w:spacing w:before="165"/>
              <w:ind w:lef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21204" w:rsidRPr="00D10C41">
              <w:rPr>
                <w:rFonts w:asciiTheme="minorHAnsi" w:hAnsiTheme="minorHAnsi" w:cstheme="minorHAnsi"/>
              </w:rPr>
              <w:t>.90% -</w:t>
            </w:r>
            <w:r w:rsidR="00321204" w:rsidRPr="00D10C41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8</w:t>
            </w:r>
            <w:r w:rsidR="00321204" w:rsidRPr="00D10C41">
              <w:rPr>
                <w:rFonts w:asciiTheme="minorHAnsi" w:hAnsiTheme="minorHAnsi" w:cstheme="minorHAnsi"/>
              </w:rPr>
              <w:t>.90%</w:t>
            </w:r>
          </w:p>
        </w:tc>
        <w:tc>
          <w:tcPr>
            <w:tcW w:w="1814" w:type="dxa"/>
          </w:tcPr>
          <w:p w14:paraId="35731FCF" w14:textId="77777777" w:rsidR="009609DC" w:rsidRPr="00D10C41" w:rsidRDefault="009609DC">
            <w:pPr>
              <w:pStyle w:val="TableParagraph"/>
              <w:spacing w:before="0"/>
              <w:ind w:left="0" w:right="0"/>
              <w:jc w:val="left"/>
              <w:rPr>
                <w:rFonts w:asciiTheme="minorHAnsi" w:hAnsiTheme="minorHAnsi" w:cstheme="minorHAnsi"/>
                <w:b/>
                <w:sz w:val="26"/>
              </w:rPr>
            </w:pPr>
          </w:p>
          <w:p w14:paraId="1C980F62" w14:textId="2338E17D" w:rsidR="009609DC" w:rsidRPr="00D10C41" w:rsidRDefault="00E13FEF">
            <w:pPr>
              <w:pStyle w:val="TableParagraph"/>
              <w:spacing w:before="165"/>
              <w:ind w:lef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21204" w:rsidRPr="00D10C41">
              <w:rPr>
                <w:rFonts w:asciiTheme="minorHAnsi" w:hAnsiTheme="minorHAnsi" w:cstheme="minorHAnsi"/>
              </w:rPr>
              <w:t>.90% -</w:t>
            </w:r>
            <w:r w:rsidR="00321204" w:rsidRPr="00D10C41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8</w:t>
            </w:r>
            <w:r w:rsidR="00321204" w:rsidRPr="00D10C41">
              <w:rPr>
                <w:rFonts w:asciiTheme="minorHAnsi" w:hAnsiTheme="minorHAnsi" w:cstheme="minorHAnsi"/>
              </w:rPr>
              <w:t>.90%</w:t>
            </w:r>
          </w:p>
        </w:tc>
        <w:tc>
          <w:tcPr>
            <w:tcW w:w="1814" w:type="dxa"/>
          </w:tcPr>
          <w:p w14:paraId="1092EB83" w14:textId="77777777" w:rsidR="009609DC" w:rsidRPr="00D10C41" w:rsidRDefault="009609DC">
            <w:pPr>
              <w:pStyle w:val="TableParagraph"/>
              <w:spacing w:before="0"/>
              <w:ind w:left="0" w:right="0"/>
              <w:jc w:val="left"/>
              <w:rPr>
                <w:rFonts w:asciiTheme="minorHAnsi" w:hAnsiTheme="minorHAnsi" w:cstheme="minorHAnsi"/>
                <w:b/>
                <w:sz w:val="26"/>
              </w:rPr>
            </w:pPr>
          </w:p>
          <w:p w14:paraId="6F61A9F3" w14:textId="77777777" w:rsidR="009609DC" w:rsidRPr="00D10C41" w:rsidRDefault="00321204">
            <w:pPr>
              <w:pStyle w:val="TableParagraph"/>
              <w:spacing w:before="165"/>
              <w:ind w:left="71" w:right="100"/>
              <w:rPr>
                <w:rFonts w:asciiTheme="minorHAnsi" w:hAnsiTheme="minorHAnsi" w:cstheme="minorHAnsi"/>
              </w:rPr>
            </w:pPr>
            <w:r w:rsidRPr="00D10C41">
              <w:rPr>
                <w:rFonts w:asciiTheme="minorHAnsi" w:hAnsiTheme="minorHAnsi" w:cstheme="minorHAnsi"/>
              </w:rPr>
              <w:t>1</w:t>
            </w:r>
            <w:r w:rsidRPr="00D10C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-</w:t>
            </w:r>
            <w:r w:rsidRPr="00D10C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5</w:t>
            </w:r>
            <w:r w:rsidRPr="00D10C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10C41">
              <w:rPr>
                <w:rFonts w:asciiTheme="minorHAnsi" w:hAnsiTheme="minorHAnsi" w:cstheme="minorHAnsi"/>
              </w:rPr>
              <w:t>years</w:t>
            </w:r>
          </w:p>
        </w:tc>
      </w:tr>
    </w:tbl>
    <w:p w14:paraId="508A9C6E" w14:textId="16E327DA" w:rsidR="009609DC" w:rsidRPr="00D10C41" w:rsidRDefault="004C3C7B" w:rsidP="004C3C7B">
      <w:pPr>
        <w:spacing w:before="228"/>
        <w:rPr>
          <w:rFonts w:asciiTheme="minorHAnsi" w:hAnsiTheme="minorHAnsi" w:cstheme="minorHAnsi"/>
          <w:b/>
          <w:sz w:val="24"/>
        </w:rPr>
      </w:pPr>
      <w:r w:rsidRPr="00D10C41">
        <w:rPr>
          <w:rFonts w:asciiTheme="minorHAnsi" w:hAnsiTheme="minorHAnsi" w:cstheme="minorHAnsi"/>
          <w:b/>
          <w:w w:val="95"/>
          <w:sz w:val="24"/>
        </w:rPr>
        <w:t xml:space="preserve">     </w:t>
      </w:r>
      <w:r w:rsidR="00321204" w:rsidRPr="00D10C41">
        <w:rPr>
          <w:rFonts w:asciiTheme="minorHAnsi" w:hAnsiTheme="minorHAnsi" w:cstheme="minorHAnsi"/>
          <w:b/>
          <w:w w:val="95"/>
          <w:sz w:val="24"/>
        </w:rPr>
        <w:t>Method</w:t>
      </w:r>
      <w:r w:rsidR="00321204" w:rsidRPr="00D10C41">
        <w:rPr>
          <w:rFonts w:asciiTheme="minorHAnsi" w:hAnsiTheme="minorHAnsi" w:cstheme="minorHAnsi"/>
          <w:b/>
          <w:spacing w:val="-10"/>
          <w:w w:val="95"/>
          <w:sz w:val="24"/>
        </w:rPr>
        <w:t xml:space="preserve"> </w:t>
      </w:r>
      <w:r w:rsidR="00321204" w:rsidRPr="00D10C41">
        <w:rPr>
          <w:rFonts w:asciiTheme="minorHAnsi" w:hAnsiTheme="minorHAnsi" w:cstheme="minorHAnsi"/>
          <w:b/>
          <w:w w:val="95"/>
          <w:sz w:val="24"/>
        </w:rPr>
        <w:t>of</w:t>
      </w:r>
      <w:r w:rsidR="00321204" w:rsidRPr="00D10C41">
        <w:rPr>
          <w:rFonts w:asciiTheme="minorHAnsi" w:hAnsiTheme="minorHAnsi" w:cstheme="minorHAnsi"/>
          <w:b/>
          <w:spacing w:val="-9"/>
          <w:w w:val="95"/>
          <w:sz w:val="24"/>
        </w:rPr>
        <w:t xml:space="preserve"> </w:t>
      </w:r>
      <w:r w:rsidR="00321204" w:rsidRPr="00D10C41">
        <w:rPr>
          <w:rFonts w:asciiTheme="minorHAnsi" w:hAnsiTheme="minorHAnsi" w:cstheme="minorHAnsi"/>
          <w:b/>
          <w:w w:val="95"/>
          <w:sz w:val="24"/>
        </w:rPr>
        <w:t>calculation:</w:t>
      </w:r>
    </w:p>
    <w:p w14:paraId="709FFECD" w14:textId="77777777" w:rsidR="009609DC" w:rsidRPr="00D10C41" w:rsidRDefault="00321204">
      <w:pPr>
        <w:pStyle w:val="BodyText"/>
        <w:spacing w:before="65"/>
        <w:ind w:left="254"/>
        <w:rPr>
          <w:rFonts w:asciiTheme="minorHAnsi" w:hAnsiTheme="minorHAnsi" w:cstheme="minorHAnsi"/>
        </w:rPr>
      </w:pPr>
      <w:r w:rsidRPr="00D10C41">
        <w:rPr>
          <w:rFonts w:asciiTheme="minorHAnsi" w:hAnsiTheme="minorHAnsi" w:cstheme="minorHAnsi"/>
          <w:w w:val="90"/>
        </w:rPr>
        <w:t>*The</w:t>
      </w:r>
      <w:r w:rsidRPr="00D10C41">
        <w:rPr>
          <w:rFonts w:asciiTheme="minorHAnsi" w:hAnsiTheme="minorHAnsi" w:cstheme="minorHAnsi"/>
          <w:spacing w:val="14"/>
          <w:w w:val="90"/>
        </w:rPr>
        <w:t xml:space="preserve"> </w:t>
      </w:r>
      <w:r w:rsidRPr="00D10C41">
        <w:rPr>
          <w:rFonts w:asciiTheme="minorHAnsi" w:hAnsiTheme="minorHAnsi" w:cstheme="minorHAnsi"/>
          <w:w w:val="90"/>
        </w:rPr>
        <w:t>comparison</w:t>
      </w:r>
      <w:r w:rsidRPr="00D10C41">
        <w:rPr>
          <w:rFonts w:asciiTheme="minorHAnsi" w:hAnsiTheme="minorHAnsi" w:cstheme="minorHAnsi"/>
          <w:spacing w:val="15"/>
          <w:w w:val="90"/>
        </w:rPr>
        <w:t xml:space="preserve"> </w:t>
      </w:r>
      <w:r w:rsidRPr="00D10C41">
        <w:rPr>
          <w:rFonts w:asciiTheme="minorHAnsi" w:hAnsiTheme="minorHAnsi" w:cstheme="minorHAnsi"/>
          <w:w w:val="90"/>
        </w:rPr>
        <w:t>rate</w:t>
      </w:r>
      <w:r w:rsidRPr="00D10C41">
        <w:rPr>
          <w:rFonts w:asciiTheme="minorHAnsi" w:hAnsiTheme="minorHAnsi" w:cstheme="minorHAnsi"/>
          <w:spacing w:val="15"/>
          <w:w w:val="90"/>
        </w:rPr>
        <w:t xml:space="preserve"> </w:t>
      </w:r>
      <w:r w:rsidRPr="00D10C41">
        <w:rPr>
          <w:rFonts w:asciiTheme="minorHAnsi" w:hAnsiTheme="minorHAnsi" w:cstheme="minorHAnsi"/>
          <w:w w:val="90"/>
        </w:rPr>
        <w:t>is</w:t>
      </w:r>
      <w:r w:rsidRPr="00D10C41">
        <w:rPr>
          <w:rFonts w:asciiTheme="minorHAnsi" w:hAnsiTheme="minorHAnsi" w:cstheme="minorHAnsi"/>
          <w:spacing w:val="15"/>
          <w:w w:val="90"/>
        </w:rPr>
        <w:t xml:space="preserve"> </w:t>
      </w:r>
      <w:r w:rsidRPr="00D10C41">
        <w:rPr>
          <w:rFonts w:asciiTheme="minorHAnsi" w:hAnsiTheme="minorHAnsi" w:cstheme="minorHAnsi"/>
          <w:w w:val="90"/>
        </w:rPr>
        <w:t>calculated</w:t>
      </w:r>
      <w:r w:rsidRPr="00D10C41">
        <w:rPr>
          <w:rFonts w:asciiTheme="minorHAnsi" w:hAnsiTheme="minorHAnsi" w:cstheme="minorHAnsi"/>
          <w:spacing w:val="15"/>
          <w:w w:val="90"/>
        </w:rPr>
        <w:t xml:space="preserve"> </w:t>
      </w:r>
      <w:r w:rsidRPr="00D10C41">
        <w:rPr>
          <w:rFonts w:asciiTheme="minorHAnsi" w:hAnsiTheme="minorHAnsi" w:cstheme="minorHAnsi"/>
          <w:w w:val="90"/>
        </w:rPr>
        <w:t>in</w:t>
      </w:r>
      <w:r w:rsidRPr="00D10C41">
        <w:rPr>
          <w:rFonts w:asciiTheme="minorHAnsi" w:hAnsiTheme="minorHAnsi" w:cstheme="minorHAnsi"/>
          <w:spacing w:val="15"/>
          <w:w w:val="90"/>
        </w:rPr>
        <w:t xml:space="preserve"> </w:t>
      </w:r>
      <w:r w:rsidRPr="00D10C41">
        <w:rPr>
          <w:rFonts w:asciiTheme="minorHAnsi" w:hAnsiTheme="minorHAnsi" w:cstheme="minorHAnsi"/>
          <w:w w:val="90"/>
        </w:rPr>
        <w:t>accordance</w:t>
      </w:r>
      <w:r w:rsidRPr="00D10C41">
        <w:rPr>
          <w:rFonts w:asciiTheme="minorHAnsi" w:hAnsiTheme="minorHAnsi" w:cstheme="minorHAnsi"/>
          <w:spacing w:val="15"/>
          <w:w w:val="90"/>
        </w:rPr>
        <w:t xml:space="preserve"> </w:t>
      </w:r>
      <w:r w:rsidRPr="00D10C41">
        <w:rPr>
          <w:rFonts w:asciiTheme="minorHAnsi" w:hAnsiTheme="minorHAnsi" w:cstheme="minorHAnsi"/>
          <w:w w:val="90"/>
        </w:rPr>
        <w:t>with</w:t>
      </w:r>
      <w:r w:rsidRPr="00D10C41">
        <w:rPr>
          <w:rFonts w:asciiTheme="minorHAnsi" w:hAnsiTheme="minorHAnsi" w:cstheme="minorHAnsi"/>
          <w:spacing w:val="15"/>
          <w:w w:val="90"/>
        </w:rPr>
        <w:t xml:space="preserve"> </w:t>
      </w:r>
      <w:r w:rsidRPr="00D10C41">
        <w:rPr>
          <w:rFonts w:asciiTheme="minorHAnsi" w:hAnsiTheme="minorHAnsi" w:cstheme="minorHAnsi"/>
          <w:w w:val="90"/>
        </w:rPr>
        <w:t>a</w:t>
      </w:r>
      <w:r w:rsidRPr="00D10C41">
        <w:rPr>
          <w:rFonts w:asciiTheme="minorHAnsi" w:hAnsiTheme="minorHAnsi" w:cstheme="minorHAnsi"/>
          <w:spacing w:val="15"/>
          <w:w w:val="90"/>
        </w:rPr>
        <w:t xml:space="preserve"> </w:t>
      </w:r>
      <w:r w:rsidRPr="00D10C41">
        <w:rPr>
          <w:rFonts w:asciiTheme="minorHAnsi" w:hAnsiTheme="minorHAnsi" w:cstheme="minorHAnsi"/>
          <w:w w:val="90"/>
        </w:rPr>
        <w:t>standard</w:t>
      </w:r>
      <w:r w:rsidRPr="00D10C41">
        <w:rPr>
          <w:rFonts w:asciiTheme="minorHAnsi" w:hAnsiTheme="minorHAnsi" w:cstheme="minorHAnsi"/>
          <w:spacing w:val="15"/>
          <w:w w:val="90"/>
        </w:rPr>
        <w:t xml:space="preserve"> </w:t>
      </w:r>
      <w:r w:rsidRPr="00D10C41">
        <w:rPr>
          <w:rFonts w:asciiTheme="minorHAnsi" w:hAnsiTheme="minorHAnsi" w:cstheme="minorHAnsi"/>
          <w:w w:val="90"/>
        </w:rPr>
        <w:t>formula</w:t>
      </w:r>
      <w:r w:rsidRPr="00D10C41">
        <w:rPr>
          <w:rFonts w:asciiTheme="minorHAnsi" w:hAnsiTheme="minorHAnsi" w:cstheme="minorHAnsi"/>
          <w:spacing w:val="15"/>
          <w:w w:val="90"/>
        </w:rPr>
        <w:t xml:space="preserve"> </w:t>
      </w:r>
      <w:r w:rsidRPr="00D10C41">
        <w:rPr>
          <w:rFonts w:asciiTheme="minorHAnsi" w:hAnsiTheme="minorHAnsi" w:cstheme="minorHAnsi"/>
          <w:w w:val="90"/>
        </w:rPr>
        <w:t>which</w:t>
      </w:r>
      <w:r w:rsidRPr="00D10C41">
        <w:rPr>
          <w:rFonts w:asciiTheme="minorHAnsi" w:hAnsiTheme="minorHAnsi" w:cstheme="minorHAnsi"/>
          <w:spacing w:val="15"/>
          <w:w w:val="90"/>
        </w:rPr>
        <w:t xml:space="preserve"> </w:t>
      </w:r>
      <w:r w:rsidRPr="00D10C41">
        <w:rPr>
          <w:rFonts w:asciiTheme="minorHAnsi" w:hAnsiTheme="minorHAnsi" w:cstheme="minorHAnsi"/>
          <w:w w:val="90"/>
        </w:rPr>
        <w:t>takes</w:t>
      </w:r>
      <w:r w:rsidRPr="00D10C41">
        <w:rPr>
          <w:rFonts w:asciiTheme="minorHAnsi" w:hAnsiTheme="minorHAnsi" w:cstheme="minorHAnsi"/>
          <w:spacing w:val="15"/>
          <w:w w:val="90"/>
        </w:rPr>
        <w:t xml:space="preserve"> </w:t>
      </w:r>
      <w:r w:rsidRPr="00D10C41">
        <w:rPr>
          <w:rFonts w:asciiTheme="minorHAnsi" w:hAnsiTheme="minorHAnsi" w:cstheme="minorHAnsi"/>
          <w:w w:val="90"/>
        </w:rPr>
        <w:t>into</w:t>
      </w:r>
      <w:r w:rsidRPr="00D10C41">
        <w:rPr>
          <w:rFonts w:asciiTheme="minorHAnsi" w:hAnsiTheme="minorHAnsi" w:cstheme="minorHAnsi"/>
          <w:spacing w:val="15"/>
          <w:w w:val="90"/>
        </w:rPr>
        <w:t xml:space="preserve"> </w:t>
      </w:r>
      <w:proofErr w:type="gramStart"/>
      <w:r w:rsidRPr="00D10C41">
        <w:rPr>
          <w:rFonts w:asciiTheme="minorHAnsi" w:hAnsiTheme="minorHAnsi" w:cstheme="minorHAnsi"/>
          <w:w w:val="90"/>
        </w:rPr>
        <w:t>account;</w:t>
      </w:r>
      <w:proofErr w:type="gramEnd"/>
    </w:p>
    <w:p w14:paraId="44FEEC51" w14:textId="77777777" w:rsidR="009609DC" w:rsidRPr="00D10C41" w:rsidRDefault="00321204">
      <w:pPr>
        <w:pStyle w:val="ListParagraph"/>
        <w:numPr>
          <w:ilvl w:val="1"/>
          <w:numId w:val="1"/>
        </w:numPr>
        <w:tabs>
          <w:tab w:val="left" w:pos="766"/>
          <w:tab w:val="left" w:pos="767"/>
        </w:tabs>
        <w:spacing w:before="137" w:line="281" w:lineRule="exact"/>
        <w:rPr>
          <w:rFonts w:asciiTheme="minorHAnsi" w:hAnsiTheme="minorHAnsi" w:cstheme="minorHAnsi"/>
          <w:sz w:val="24"/>
        </w:rPr>
      </w:pPr>
      <w:r w:rsidRPr="00D10C41">
        <w:rPr>
          <w:rFonts w:asciiTheme="minorHAnsi" w:hAnsiTheme="minorHAnsi" w:cstheme="minorHAnsi"/>
          <w:w w:val="95"/>
          <w:sz w:val="24"/>
        </w:rPr>
        <w:t>The</w:t>
      </w:r>
      <w:r w:rsidRPr="00D10C41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amount</w:t>
      </w:r>
      <w:r w:rsidRPr="00D10C41">
        <w:rPr>
          <w:rFonts w:asciiTheme="minorHAnsi" w:hAnsiTheme="minorHAnsi" w:cstheme="minorHAnsi"/>
          <w:spacing w:val="43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&amp;</w:t>
      </w:r>
      <w:r w:rsidRPr="00D10C41">
        <w:rPr>
          <w:rFonts w:asciiTheme="minorHAnsi" w:hAnsiTheme="minorHAnsi" w:cstheme="minorHAnsi"/>
          <w:spacing w:val="-7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term</w:t>
      </w:r>
      <w:r w:rsidRPr="00D10C41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of</w:t>
      </w:r>
      <w:r w:rsidRPr="00D10C41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the</w:t>
      </w:r>
      <w:r w:rsidRPr="00D10C41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loan,</w:t>
      </w:r>
    </w:p>
    <w:p w14:paraId="02BCC45C" w14:textId="7B5C9F81" w:rsidR="009609DC" w:rsidRPr="00D10C41" w:rsidRDefault="00321204">
      <w:pPr>
        <w:pStyle w:val="ListParagraph"/>
        <w:numPr>
          <w:ilvl w:val="1"/>
          <w:numId w:val="1"/>
        </w:numPr>
        <w:tabs>
          <w:tab w:val="left" w:pos="766"/>
          <w:tab w:val="left" w:pos="767"/>
        </w:tabs>
        <w:rPr>
          <w:rFonts w:asciiTheme="minorHAnsi" w:hAnsiTheme="minorHAnsi" w:cstheme="minorHAnsi"/>
          <w:sz w:val="24"/>
        </w:rPr>
      </w:pPr>
      <w:r w:rsidRPr="00D10C41">
        <w:rPr>
          <w:rFonts w:asciiTheme="minorHAnsi" w:hAnsiTheme="minorHAnsi" w:cstheme="minorHAnsi"/>
          <w:w w:val="95"/>
          <w:sz w:val="24"/>
        </w:rPr>
        <w:t>The</w:t>
      </w:r>
      <w:r w:rsidRPr="00D10C41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repayment</w:t>
      </w:r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frequency</w:t>
      </w:r>
      <w:r w:rsidR="0065487E">
        <w:rPr>
          <w:rFonts w:asciiTheme="minorHAnsi" w:hAnsiTheme="minorHAnsi" w:cstheme="minorHAnsi"/>
          <w:w w:val="95"/>
          <w:sz w:val="24"/>
        </w:rPr>
        <w:t>,</w:t>
      </w:r>
    </w:p>
    <w:p w14:paraId="1EC5A43D" w14:textId="77777777" w:rsidR="009609DC" w:rsidRPr="00D10C41" w:rsidRDefault="00321204">
      <w:pPr>
        <w:pStyle w:val="ListParagraph"/>
        <w:numPr>
          <w:ilvl w:val="1"/>
          <w:numId w:val="1"/>
        </w:numPr>
        <w:tabs>
          <w:tab w:val="left" w:pos="766"/>
          <w:tab w:val="left" w:pos="767"/>
        </w:tabs>
        <w:rPr>
          <w:rFonts w:asciiTheme="minorHAnsi" w:hAnsiTheme="minorHAnsi" w:cstheme="minorHAnsi"/>
          <w:sz w:val="24"/>
        </w:rPr>
      </w:pPr>
      <w:r w:rsidRPr="00D10C41">
        <w:rPr>
          <w:rFonts w:asciiTheme="minorHAnsi" w:hAnsiTheme="minorHAnsi" w:cstheme="minorHAnsi"/>
          <w:w w:val="95"/>
          <w:sz w:val="24"/>
        </w:rPr>
        <w:t>The</w:t>
      </w:r>
      <w:r w:rsidRPr="00D10C41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interest</w:t>
      </w:r>
      <w:r w:rsidRPr="00D10C41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rate;</w:t>
      </w:r>
      <w:r w:rsidRPr="00D10C41">
        <w:rPr>
          <w:rFonts w:asciiTheme="minorHAnsi" w:hAnsiTheme="minorHAnsi" w:cstheme="minorHAnsi"/>
          <w:spacing w:val="-8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and</w:t>
      </w:r>
    </w:p>
    <w:p w14:paraId="1FC46EF1" w14:textId="436F4586" w:rsidR="009609DC" w:rsidRPr="00D10C41" w:rsidRDefault="00321204" w:rsidP="004C3C7B">
      <w:pPr>
        <w:pStyle w:val="ListParagraph"/>
        <w:numPr>
          <w:ilvl w:val="1"/>
          <w:numId w:val="1"/>
        </w:numPr>
        <w:tabs>
          <w:tab w:val="left" w:pos="766"/>
          <w:tab w:val="left" w:pos="767"/>
        </w:tabs>
        <w:spacing w:before="6" w:line="220" w:lineRule="auto"/>
        <w:ind w:right="1545"/>
        <w:rPr>
          <w:rFonts w:asciiTheme="minorHAnsi" w:hAnsiTheme="minorHAnsi" w:cstheme="minorHAnsi"/>
          <w:sz w:val="20"/>
        </w:rPr>
      </w:pPr>
      <w:r w:rsidRPr="00D10C41">
        <w:rPr>
          <w:rFonts w:asciiTheme="minorHAnsi" w:hAnsiTheme="minorHAnsi" w:cstheme="minorHAnsi"/>
          <w:w w:val="90"/>
          <w:sz w:val="24"/>
        </w:rPr>
        <w:t>The</w:t>
      </w:r>
      <w:r w:rsidRPr="00D10C41">
        <w:rPr>
          <w:rFonts w:asciiTheme="minorHAnsi" w:hAnsiTheme="minorHAnsi" w:cstheme="minorHAnsi"/>
          <w:spacing w:val="18"/>
          <w:w w:val="90"/>
          <w:sz w:val="24"/>
        </w:rPr>
        <w:t xml:space="preserve"> </w:t>
      </w:r>
      <w:r w:rsidRPr="00D10C41">
        <w:rPr>
          <w:rFonts w:asciiTheme="minorHAnsi" w:hAnsiTheme="minorHAnsi" w:cstheme="minorHAnsi"/>
          <w:w w:val="90"/>
          <w:sz w:val="24"/>
        </w:rPr>
        <w:t>fees</w:t>
      </w:r>
      <w:r w:rsidRPr="00D10C41">
        <w:rPr>
          <w:rFonts w:asciiTheme="minorHAnsi" w:hAnsiTheme="minorHAnsi" w:cstheme="minorHAnsi"/>
          <w:spacing w:val="19"/>
          <w:w w:val="90"/>
          <w:sz w:val="24"/>
        </w:rPr>
        <w:t xml:space="preserve"> </w:t>
      </w:r>
      <w:r w:rsidRPr="00D10C41">
        <w:rPr>
          <w:rFonts w:asciiTheme="minorHAnsi" w:hAnsiTheme="minorHAnsi" w:cstheme="minorHAnsi"/>
          <w:w w:val="90"/>
          <w:sz w:val="24"/>
        </w:rPr>
        <w:t>and</w:t>
      </w:r>
      <w:r w:rsidRPr="00D10C41">
        <w:rPr>
          <w:rFonts w:asciiTheme="minorHAnsi" w:hAnsiTheme="minorHAnsi" w:cstheme="minorHAnsi"/>
          <w:spacing w:val="18"/>
          <w:w w:val="90"/>
          <w:sz w:val="24"/>
        </w:rPr>
        <w:t xml:space="preserve"> </w:t>
      </w:r>
      <w:r w:rsidRPr="00D10C41">
        <w:rPr>
          <w:rFonts w:asciiTheme="minorHAnsi" w:hAnsiTheme="minorHAnsi" w:cstheme="minorHAnsi"/>
          <w:w w:val="90"/>
          <w:sz w:val="24"/>
        </w:rPr>
        <w:t>charges</w:t>
      </w:r>
      <w:r w:rsidRPr="00D10C41">
        <w:rPr>
          <w:rFonts w:asciiTheme="minorHAnsi" w:hAnsiTheme="minorHAnsi" w:cstheme="minorHAnsi"/>
          <w:spacing w:val="19"/>
          <w:w w:val="90"/>
          <w:sz w:val="24"/>
        </w:rPr>
        <w:t xml:space="preserve"> </w:t>
      </w:r>
      <w:r w:rsidRPr="00D10C41">
        <w:rPr>
          <w:rFonts w:asciiTheme="minorHAnsi" w:hAnsiTheme="minorHAnsi" w:cstheme="minorHAnsi"/>
          <w:w w:val="90"/>
          <w:sz w:val="24"/>
        </w:rPr>
        <w:t>connected</w:t>
      </w:r>
      <w:r w:rsidRPr="00D10C41">
        <w:rPr>
          <w:rFonts w:asciiTheme="minorHAnsi" w:hAnsiTheme="minorHAnsi" w:cstheme="minorHAnsi"/>
          <w:spacing w:val="18"/>
          <w:w w:val="90"/>
          <w:sz w:val="24"/>
        </w:rPr>
        <w:t xml:space="preserve"> </w:t>
      </w:r>
      <w:r w:rsidRPr="00D10C41">
        <w:rPr>
          <w:rFonts w:asciiTheme="minorHAnsi" w:hAnsiTheme="minorHAnsi" w:cstheme="minorHAnsi"/>
          <w:w w:val="90"/>
          <w:sz w:val="24"/>
        </w:rPr>
        <w:t>with</w:t>
      </w:r>
      <w:r w:rsidRPr="00D10C41">
        <w:rPr>
          <w:rFonts w:asciiTheme="minorHAnsi" w:hAnsiTheme="minorHAnsi" w:cstheme="minorHAnsi"/>
          <w:spacing w:val="19"/>
          <w:w w:val="90"/>
          <w:sz w:val="24"/>
        </w:rPr>
        <w:t xml:space="preserve"> </w:t>
      </w:r>
      <w:r w:rsidRPr="00D10C41">
        <w:rPr>
          <w:rFonts w:asciiTheme="minorHAnsi" w:hAnsiTheme="minorHAnsi" w:cstheme="minorHAnsi"/>
          <w:w w:val="90"/>
          <w:sz w:val="24"/>
        </w:rPr>
        <w:t>the</w:t>
      </w:r>
      <w:r w:rsidRPr="00D10C41">
        <w:rPr>
          <w:rFonts w:asciiTheme="minorHAnsi" w:hAnsiTheme="minorHAnsi" w:cstheme="minorHAnsi"/>
          <w:spacing w:val="18"/>
          <w:w w:val="90"/>
          <w:sz w:val="24"/>
        </w:rPr>
        <w:t xml:space="preserve"> </w:t>
      </w:r>
      <w:r w:rsidRPr="00D10C41">
        <w:rPr>
          <w:rFonts w:asciiTheme="minorHAnsi" w:hAnsiTheme="minorHAnsi" w:cstheme="minorHAnsi"/>
          <w:w w:val="90"/>
          <w:sz w:val="24"/>
        </w:rPr>
        <w:t>loan,</w:t>
      </w:r>
      <w:r w:rsidRPr="00D10C41">
        <w:rPr>
          <w:rFonts w:asciiTheme="minorHAnsi" w:hAnsiTheme="minorHAnsi" w:cstheme="minorHAnsi"/>
          <w:spacing w:val="19"/>
          <w:w w:val="90"/>
          <w:sz w:val="24"/>
        </w:rPr>
        <w:t xml:space="preserve"> </w:t>
      </w:r>
      <w:r w:rsidRPr="00D10C41">
        <w:rPr>
          <w:rFonts w:asciiTheme="minorHAnsi" w:hAnsiTheme="minorHAnsi" w:cstheme="minorHAnsi"/>
          <w:w w:val="90"/>
          <w:sz w:val="24"/>
        </w:rPr>
        <w:t>except</w:t>
      </w:r>
      <w:r w:rsidRPr="00D10C41">
        <w:rPr>
          <w:rFonts w:asciiTheme="minorHAnsi" w:hAnsiTheme="minorHAnsi" w:cstheme="minorHAnsi"/>
          <w:spacing w:val="18"/>
          <w:w w:val="90"/>
          <w:sz w:val="24"/>
        </w:rPr>
        <w:t xml:space="preserve"> </w:t>
      </w:r>
      <w:r w:rsidRPr="00D10C41">
        <w:rPr>
          <w:rFonts w:asciiTheme="minorHAnsi" w:hAnsiTheme="minorHAnsi" w:cstheme="minorHAnsi"/>
          <w:w w:val="90"/>
          <w:sz w:val="24"/>
        </w:rPr>
        <w:t>for</w:t>
      </w:r>
      <w:r w:rsidRPr="00D10C41">
        <w:rPr>
          <w:rFonts w:asciiTheme="minorHAnsi" w:hAnsiTheme="minorHAnsi" w:cstheme="minorHAnsi"/>
          <w:spacing w:val="19"/>
          <w:w w:val="90"/>
          <w:sz w:val="24"/>
        </w:rPr>
        <w:t xml:space="preserve"> </w:t>
      </w:r>
      <w:r w:rsidRPr="00D10C41">
        <w:rPr>
          <w:rFonts w:asciiTheme="minorHAnsi" w:hAnsiTheme="minorHAnsi" w:cstheme="minorHAnsi"/>
          <w:w w:val="90"/>
          <w:sz w:val="24"/>
        </w:rPr>
        <w:t>government</w:t>
      </w:r>
      <w:r w:rsidRPr="00D10C41">
        <w:rPr>
          <w:rFonts w:asciiTheme="minorHAnsi" w:hAnsiTheme="minorHAnsi" w:cstheme="minorHAnsi"/>
          <w:spacing w:val="18"/>
          <w:w w:val="90"/>
          <w:sz w:val="24"/>
        </w:rPr>
        <w:t xml:space="preserve"> </w:t>
      </w:r>
      <w:r w:rsidRPr="00D10C41">
        <w:rPr>
          <w:rFonts w:asciiTheme="minorHAnsi" w:hAnsiTheme="minorHAnsi" w:cstheme="minorHAnsi"/>
          <w:w w:val="90"/>
          <w:sz w:val="24"/>
        </w:rPr>
        <w:t>fees</w:t>
      </w:r>
      <w:r w:rsidRPr="00D10C41">
        <w:rPr>
          <w:rFonts w:asciiTheme="minorHAnsi" w:hAnsiTheme="minorHAnsi" w:cstheme="minorHAnsi"/>
          <w:spacing w:val="19"/>
          <w:w w:val="90"/>
          <w:sz w:val="24"/>
        </w:rPr>
        <w:t xml:space="preserve"> </w:t>
      </w:r>
      <w:r w:rsidRPr="00D10C41">
        <w:rPr>
          <w:rFonts w:asciiTheme="minorHAnsi" w:hAnsiTheme="minorHAnsi" w:cstheme="minorHAnsi"/>
          <w:w w:val="90"/>
          <w:sz w:val="24"/>
        </w:rPr>
        <w:t>and/or</w:t>
      </w:r>
      <w:r w:rsidRPr="00D10C41">
        <w:rPr>
          <w:rFonts w:asciiTheme="minorHAnsi" w:hAnsiTheme="minorHAnsi" w:cstheme="minorHAnsi"/>
          <w:spacing w:val="18"/>
          <w:w w:val="90"/>
          <w:sz w:val="24"/>
        </w:rPr>
        <w:t xml:space="preserve"> </w:t>
      </w:r>
      <w:r w:rsidRPr="00D10C41">
        <w:rPr>
          <w:rFonts w:asciiTheme="minorHAnsi" w:hAnsiTheme="minorHAnsi" w:cstheme="minorHAnsi"/>
          <w:w w:val="90"/>
          <w:sz w:val="24"/>
        </w:rPr>
        <w:t>statutory</w:t>
      </w:r>
      <w:r w:rsidR="0065487E">
        <w:rPr>
          <w:rFonts w:asciiTheme="minorHAnsi" w:hAnsiTheme="minorHAnsi" w:cstheme="minorHAnsi"/>
          <w:w w:val="90"/>
          <w:sz w:val="24"/>
        </w:rPr>
        <w:t xml:space="preserve"> </w:t>
      </w:r>
      <w:r w:rsidRPr="00D10C41">
        <w:rPr>
          <w:rFonts w:asciiTheme="minorHAnsi" w:hAnsiTheme="minorHAnsi" w:cstheme="minorHAnsi"/>
          <w:spacing w:val="-52"/>
          <w:w w:val="90"/>
          <w:sz w:val="24"/>
        </w:rPr>
        <w:t xml:space="preserve"> </w:t>
      </w:r>
      <w:r w:rsidR="0065487E">
        <w:rPr>
          <w:rFonts w:asciiTheme="minorHAnsi" w:hAnsiTheme="minorHAnsi" w:cstheme="minorHAnsi"/>
          <w:spacing w:val="-52"/>
          <w:w w:val="90"/>
          <w:sz w:val="24"/>
        </w:rPr>
        <w:t xml:space="preserve">  </w:t>
      </w:r>
      <w:r w:rsidRPr="00D10C41">
        <w:rPr>
          <w:rFonts w:asciiTheme="minorHAnsi" w:hAnsiTheme="minorHAnsi" w:cstheme="minorHAnsi"/>
          <w:w w:val="95"/>
          <w:sz w:val="24"/>
        </w:rPr>
        <w:t>fees</w:t>
      </w:r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that</w:t>
      </w:r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are</w:t>
      </w:r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event</w:t>
      </w:r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based</w:t>
      </w:r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and</w:t>
      </w:r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may</w:t>
      </w:r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not</w:t>
      </w:r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apply</w:t>
      </w:r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throughout</w:t>
      </w:r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the</w:t>
      </w:r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life</w:t>
      </w:r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of</w:t>
      </w:r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the</w:t>
      </w:r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loan</w:t>
      </w:r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proofErr w:type="gramStart"/>
      <w:r w:rsidR="00E13FEF">
        <w:rPr>
          <w:rFonts w:asciiTheme="minorHAnsi" w:hAnsiTheme="minorHAnsi" w:cstheme="minorHAnsi"/>
          <w:spacing w:val="-12"/>
          <w:w w:val="95"/>
          <w:sz w:val="24"/>
        </w:rPr>
        <w:t>eg</w:t>
      </w:r>
      <w:proofErr w:type="gramEnd"/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top-up</w:t>
      </w:r>
      <w:r w:rsidRPr="00D10C41">
        <w:rPr>
          <w:rFonts w:asciiTheme="minorHAnsi" w:hAnsiTheme="minorHAnsi" w:cstheme="minorHAnsi"/>
          <w:spacing w:val="-12"/>
          <w:w w:val="95"/>
          <w:sz w:val="24"/>
        </w:rPr>
        <w:t xml:space="preserve"> </w:t>
      </w:r>
      <w:r w:rsidRPr="00D10C41">
        <w:rPr>
          <w:rFonts w:asciiTheme="minorHAnsi" w:hAnsiTheme="minorHAnsi" w:cstheme="minorHAnsi"/>
          <w:w w:val="95"/>
          <w:sz w:val="24"/>
        </w:rPr>
        <w:t>fees</w:t>
      </w:r>
    </w:p>
    <w:p w14:paraId="4DE0E61F" w14:textId="77777777" w:rsidR="009609DC" w:rsidRDefault="009609DC">
      <w:pPr>
        <w:pStyle w:val="BodyText"/>
        <w:spacing w:before="4"/>
        <w:rPr>
          <w:rFonts w:ascii="Lato"/>
          <w:sz w:val="26"/>
        </w:rPr>
      </w:pPr>
    </w:p>
    <w:p w14:paraId="47E9138B" w14:textId="77777777" w:rsidR="009609DC" w:rsidRDefault="009609DC">
      <w:pPr>
        <w:rPr>
          <w:rFonts w:ascii="Lato"/>
          <w:sz w:val="26"/>
        </w:rPr>
        <w:sectPr w:rsidR="009609DC">
          <w:type w:val="continuous"/>
          <w:pgSz w:w="11910" w:h="16840"/>
          <w:pgMar w:top="160" w:right="120" w:bottom="0" w:left="480" w:header="720" w:footer="720" w:gutter="0"/>
          <w:cols w:space="720"/>
        </w:sectPr>
      </w:pPr>
    </w:p>
    <w:p w14:paraId="69C2A81A" w14:textId="032C22C9" w:rsidR="009609DC" w:rsidRDefault="00321204" w:rsidP="004C3C7B">
      <w:pPr>
        <w:spacing w:before="100"/>
        <w:ind w:left="559"/>
        <w:rPr>
          <w:rFonts w:ascii="Segoe UI"/>
          <w:sz w:val="18"/>
        </w:rPr>
      </w:pPr>
      <w:r>
        <w:br w:type="column"/>
      </w:r>
      <w:r w:rsidR="004C3C7B">
        <w:rPr>
          <w:rFonts w:ascii="Segoe UI"/>
          <w:sz w:val="18"/>
        </w:rPr>
        <w:t xml:space="preserve"> </w:t>
      </w:r>
    </w:p>
    <w:p w14:paraId="07A6A7B1" w14:textId="21407685" w:rsidR="009609DC" w:rsidRDefault="00321204" w:rsidP="004C3C7B">
      <w:pPr>
        <w:spacing w:before="100" w:line="357" w:lineRule="auto"/>
        <w:ind w:left="475" w:right="1398"/>
        <w:rPr>
          <w:rFonts w:ascii="Segoe UI"/>
          <w:sz w:val="18"/>
        </w:rPr>
      </w:pPr>
      <w:r>
        <w:br w:type="column"/>
      </w:r>
    </w:p>
    <w:sectPr w:rsidR="009609DC" w:rsidSect="004C3C7B">
      <w:type w:val="continuous"/>
      <w:pgSz w:w="11910" w:h="16840"/>
      <w:pgMar w:top="160" w:right="120" w:bottom="0" w:left="480" w:header="720" w:footer="0" w:gutter="0"/>
      <w:cols w:num="4" w:space="720" w:equalWidth="0">
        <w:col w:w="2409" w:space="40"/>
        <w:col w:w="2004" w:space="39"/>
        <w:col w:w="3042" w:space="40"/>
        <w:col w:w="37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B9665" w14:textId="77777777" w:rsidR="00321204" w:rsidRDefault="00321204" w:rsidP="004C3C7B">
      <w:r>
        <w:separator/>
      </w:r>
    </w:p>
  </w:endnote>
  <w:endnote w:type="continuationSeparator" w:id="0">
    <w:p w14:paraId="44A02E1D" w14:textId="77777777" w:rsidR="00321204" w:rsidRDefault="00321204" w:rsidP="004C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 Semi Bold">
    <w:altName w:val="Calibri"/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33A6B" w14:textId="53436A62" w:rsidR="004C3C7B" w:rsidRDefault="004C3C7B">
    <w:pPr>
      <w:pStyle w:val="Footer"/>
    </w:pPr>
    <w:r>
      <w:rPr>
        <w:noProof/>
      </w:rPr>
      <w:drawing>
        <wp:inline distT="0" distB="0" distL="0" distR="0" wp14:anchorId="5C55036C" wp14:editId="32C31878">
          <wp:extent cx="6125430" cy="590632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5430" cy="59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F0225" w14:textId="77777777" w:rsidR="004C3C7B" w:rsidRDefault="004C3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EFECD" w14:textId="77777777" w:rsidR="00321204" w:rsidRDefault="00321204" w:rsidP="004C3C7B">
      <w:r>
        <w:separator/>
      </w:r>
    </w:p>
  </w:footnote>
  <w:footnote w:type="continuationSeparator" w:id="0">
    <w:p w14:paraId="5F289BBD" w14:textId="77777777" w:rsidR="00321204" w:rsidRDefault="00321204" w:rsidP="004C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22ABE"/>
    <w:multiLevelType w:val="hybridMultilevel"/>
    <w:tmpl w:val="00504A44"/>
    <w:lvl w:ilvl="0" w:tplc="A4861124">
      <w:numFmt w:val="bullet"/>
      <w:lvlText w:val="•"/>
      <w:lvlJc w:val="left"/>
      <w:pPr>
        <w:ind w:left="465" w:hanging="360"/>
      </w:pPr>
      <w:rPr>
        <w:rFonts w:ascii="Century Gothic" w:eastAsia="Century Gothic" w:hAnsi="Century Gothic" w:cs="Century Gothic" w:hint="default"/>
        <w:w w:val="100"/>
        <w:sz w:val="24"/>
        <w:szCs w:val="24"/>
      </w:rPr>
    </w:lvl>
    <w:lvl w:ilvl="1" w:tplc="E31C6E70">
      <w:numFmt w:val="bullet"/>
      <w:lvlText w:val=""/>
      <w:lvlJc w:val="left"/>
      <w:pPr>
        <w:ind w:left="766" w:hanging="321"/>
      </w:pPr>
      <w:rPr>
        <w:rFonts w:ascii="Symbol" w:eastAsia="Symbol" w:hAnsi="Symbol" w:cs="Symbol" w:hint="default"/>
        <w:w w:val="93"/>
        <w:sz w:val="24"/>
        <w:szCs w:val="24"/>
      </w:rPr>
    </w:lvl>
    <w:lvl w:ilvl="2" w:tplc="259C5670">
      <w:numFmt w:val="bullet"/>
      <w:lvlText w:val="•"/>
      <w:lvlJc w:val="left"/>
      <w:pPr>
        <w:ind w:left="960" w:hanging="321"/>
      </w:pPr>
      <w:rPr>
        <w:rFonts w:hint="default"/>
      </w:rPr>
    </w:lvl>
    <w:lvl w:ilvl="3" w:tplc="6AB4E3FA">
      <w:numFmt w:val="bullet"/>
      <w:lvlText w:val="•"/>
      <w:lvlJc w:val="left"/>
      <w:pPr>
        <w:ind w:left="1141" w:hanging="321"/>
      </w:pPr>
      <w:rPr>
        <w:rFonts w:hint="default"/>
      </w:rPr>
    </w:lvl>
    <w:lvl w:ilvl="4" w:tplc="74AC8382">
      <w:numFmt w:val="bullet"/>
      <w:lvlText w:val="•"/>
      <w:lvlJc w:val="left"/>
      <w:pPr>
        <w:ind w:left="1322" w:hanging="321"/>
      </w:pPr>
      <w:rPr>
        <w:rFonts w:hint="default"/>
      </w:rPr>
    </w:lvl>
    <w:lvl w:ilvl="5" w:tplc="BB6A521E">
      <w:numFmt w:val="bullet"/>
      <w:lvlText w:val="•"/>
      <w:lvlJc w:val="left"/>
      <w:pPr>
        <w:ind w:left="1503" w:hanging="321"/>
      </w:pPr>
      <w:rPr>
        <w:rFonts w:hint="default"/>
      </w:rPr>
    </w:lvl>
    <w:lvl w:ilvl="6" w:tplc="9F948B90">
      <w:numFmt w:val="bullet"/>
      <w:lvlText w:val="•"/>
      <w:lvlJc w:val="left"/>
      <w:pPr>
        <w:ind w:left="1684" w:hanging="321"/>
      </w:pPr>
      <w:rPr>
        <w:rFonts w:hint="default"/>
      </w:rPr>
    </w:lvl>
    <w:lvl w:ilvl="7" w:tplc="887C739E">
      <w:numFmt w:val="bullet"/>
      <w:lvlText w:val="•"/>
      <w:lvlJc w:val="left"/>
      <w:pPr>
        <w:ind w:left="1865" w:hanging="321"/>
      </w:pPr>
      <w:rPr>
        <w:rFonts w:hint="default"/>
      </w:rPr>
    </w:lvl>
    <w:lvl w:ilvl="8" w:tplc="E9F85392">
      <w:numFmt w:val="bullet"/>
      <w:lvlText w:val="•"/>
      <w:lvlJc w:val="left"/>
      <w:pPr>
        <w:ind w:left="2046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DC"/>
    <w:rsid w:val="00321204"/>
    <w:rsid w:val="004C3C7B"/>
    <w:rsid w:val="0065487E"/>
    <w:rsid w:val="009609DC"/>
    <w:rsid w:val="00D10C41"/>
    <w:rsid w:val="00E1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AF748F"/>
  <w15:docId w15:val="{0038203D-8B9E-454B-923E-680E62AB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00"/>
      <w:ind w:left="10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8"/>
      <w:ind w:left="2946" w:right="2795"/>
      <w:jc w:val="center"/>
    </w:pPr>
    <w:rPr>
      <w:rFonts w:ascii="Sofia Pro Semi Bold" w:eastAsia="Sofia Pro Semi Bold" w:hAnsi="Sofia Pro Semi Bold" w:cs="Sofia Pro Semi Bol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766" w:hanging="321"/>
    </w:pPr>
    <w:rPr>
      <w:rFonts w:ascii="Lato" w:eastAsia="Lato" w:hAnsi="Lato" w:cs="Lato"/>
    </w:rPr>
  </w:style>
  <w:style w:type="paragraph" w:customStyle="1" w:styleId="TableParagraph">
    <w:name w:val="Table Paragraph"/>
    <w:basedOn w:val="Normal"/>
    <w:uiPriority w:val="1"/>
    <w:qFormat/>
    <w:pPr>
      <w:spacing w:before="196"/>
      <w:ind w:left="113" w:right="2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C3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C7B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4C3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C7B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Walden</dc:creator>
  <cp:lastModifiedBy>Craig Walden</cp:lastModifiedBy>
  <cp:revision>3</cp:revision>
  <dcterms:created xsi:type="dcterms:W3CDTF">2021-02-25T04:48:00Z</dcterms:created>
  <dcterms:modified xsi:type="dcterms:W3CDTF">2021-02-25T05:58:00Z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2021-02-25T00:00:00Z</vt:filetime>
  </property>
</Properties>
</file>